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DBD9F0" w14:textId="19BB867A" w:rsidR="00DD5D9B" w:rsidRDefault="00DD5D9B" w:rsidP="00DD5D9B">
      <w:pPr>
        <w:pStyle w:val="DocumentTitle"/>
        <w:rPr>
          <w:rStyle w:val="Strong"/>
          <w:b w:val="0"/>
          <w:bCs w:val="0"/>
          <w:sz w:val="48"/>
          <w:szCs w:val="56"/>
        </w:rPr>
      </w:pPr>
      <w:r w:rsidRPr="00DD5D9B">
        <w:rPr>
          <w:rStyle w:val="Strong"/>
          <w:b w:val="0"/>
          <w:bCs w:val="0"/>
          <w:sz w:val="48"/>
          <w:szCs w:val="56"/>
        </w:rPr>
        <w:t>Investor Portal Mobile Version recipient guide</w:t>
      </w:r>
    </w:p>
    <w:p w14:paraId="4A22AEE4" w14:textId="40EB3A5F" w:rsidR="00D60AC7" w:rsidRDefault="00D60AC7" w:rsidP="00DD5D9B">
      <w:pPr>
        <w:pStyle w:val="DocumentTitle"/>
        <w:rPr>
          <w:rStyle w:val="Strong"/>
          <w:b w:val="0"/>
          <w:bCs w:val="0"/>
          <w:sz w:val="48"/>
          <w:szCs w:val="56"/>
        </w:rPr>
      </w:pPr>
    </w:p>
    <w:p w14:paraId="1B2B3757" w14:textId="63F6BC80" w:rsidR="00D60AC7" w:rsidRDefault="00D60AC7" w:rsidP="00DD5D9B">
      <w:pPr>
        <w:pStyle w:val="DocumentTitle"/>
        <w:rPr>
          <w:rStyle w:val="Strong"/>
          <w:b w:val="0"/>
          <w:bCs w:val="0"/>
          <w:sz w:val="48"/>
          <w:szCs w:val="56"/>
        </w:rPr>
      </w:pPr>
    </w:p>
    <w:p w14:paraId="0BAA67AD" w14:textId="01DECA36" w:rsidR="00D60AC7" w:rsidRDefault="00D60AC7" w:rsidP="00DD5D9B">
      <w:pPr>
        <w:pStyle w:val="DocumentTitle"/>
        <w:rPr>
          <w:rStyle w:val="Strong"/>
          <w:b w:val="0"/>
          <w:bCs w:val="0"/>
          <w:sz w:val="48"/>
          <w:szCs w:val="56"/>
        </w:rPr>
      </w:pPr>
    </w:p>
    <w:p w14:paraId="5B0030D7" w14:textId="315E7CEE" w:rsidR="00BB3716" w:rsidRDefault="00BB3716" w:rsidP="00DD5D9B">
      <w:pPr>
        <w:pStyle w:val="DocumentTitle"/>
        <w:rPr>
          <w:rStyle w:val="Strong"/>
          <w:b w:val="0"/>
          <w:bCs w:val="0"/>
          <w:sz w:val="48"/>
          <w:szCs w:val="56"/>
        </w:rPr>
      </w:pPr>
    </w:p>
    <w:p w14:paraId="10EB7242" w14:textId="77777777" w:rsidR="00BB3716" w:rsidRPr="00DD5D9B" w:rsidRDefault="00BB3716" w:rsidP="00DD5D9B">
      <w:pPr>
        <w:pStyle w:val="DocumentTitle"/>
        <w:rPr>
          <w:rStyle w:val="Strong"/>
          <w:b w:val="0"/>
          <w:bCs w:val="0"/>
          <w:sz w:val="48"/>
          <w:szCs w:val="56"/>
        </w:rPr>
      </w:pPr>
    </w:p>
    <w:p w14:paraId="01738040" w14:textId="34497BA4" w:rsidR="00DD5D9B" w:rsidRDefault="00DD5D9B" w:rsidP="00EC4511">
      <w:pPr>
        <w:pStyle w:val="DocumentTitle"/>
        <w:rPr>
          <w:rStyle w:val="Strong"/>
        </w:rPr>
      </w:pPr>
    </w:p>
    <w:sdt>
      <w:sdtPr>
        <w:rPr>
          <w:rFonts w:eastAsia="Times New Roman"/>
          <w:b/>
          <w:bCs/>
          <w:caps w:val="0"/>
          <w:noProof w:val="0"/>
          <w:color w:val="auto"/>
          <w:sz w:val="20"/>
          <w:lang w:eastAsia="en-US"/>
        </w:rPr>
        <w:id w:val="-1457948111"/>
        <w:docPartObj>
          <w:docPartGallery w:val="Table of Contents"/>
          <w:docPartUnique/>
        </w:docPartObj>
      </w:sdtPr>
      <w:sdtEndPr>
        <w:rPr>
          <w:b w:val="0"/>
          <w:bCs w:val="0"/>
          <w:szCs w:val="24"/>
        </w:rPr>
      </w:sdtEndPr>
      <w:sdtContent>
        <w:p w14:paraId="5AD14732" w14:textId="1216F781" w:rsidR="00D60AC7" w:rsidRPr="00D60AC7" w:rsidRDefault="00D60AC7">
          <w:pPr>
            <w:pStyle w:val="TOCHeading"/>
          </w:pPr>
          <w:r w:rsidRPr="00D60AC7">
            <w:t>Contents</w:t>
          </w:r>
        </w:p>
        <w:p w14:paraId="0D13116E" w14:textId="53734F6C" w:rsidR="00741E95" w:rsidRDefault="00D60AC7">
          <w:pPr>
            <w:pStyle w:val="TOC1"/>
            <w:rPr>
              <w:rFonts w:asciiTheme="minorHAnsi" w:eastAsiaTheme="minorEastAsia" w:hAnsiTheme="minorHAnsi" w:cstheme="minorBidi"/>
              <w:caps w:val="0"/>
              <w:color w:val="auto"/>
              <w:sz w:val="22"/>
              <w:szCs w:val="22"/>
              <w:lang w:eastAsia="en-US"/>
            </w:rPr>
          </w:pPr>
          <w:r w:rsidRPr="00D60AC7">
            <w:fldChar w:fldCharType="begin"/>
          </w:r>
          <w:r w:rsidRPr="00D60AC7">
            <w:instrText xml:space="preserve"> TOC \o "1-3" \h \z \u </w:instrText>
          </w:r>
          <w:r w:rsidRPr="00D60AC7">
            <w:fldChar w:fldCharType="separate"/>
          </w:r>
          <w:hyperlink w:anchor="_Toc51163725" w:history="1">
            <w:r w:rsidR="00741E95" w:rsidRPr="00527533">
              <w:rPr>
                <w:rStyle w:val="Hyperlink"/>
                <w:b/>
              </w:rPr>
              <w:t>1</w:t>
            </w:r>
            <w:r w:rsidR="00741E95">
              <w:rPr>
                <w:rFonts w:asciiTheme="minorHAnsi" w:eastAsiaTheme="minorEastAsia" w:hAnsiTheme="minorHAnsi" w:cstheme="minorBidi"/>
                <w:caps w:val="0"/>
                <w:color w:val="auto"/>
                <w:sz w:val="22"/>
                <w:szCs w:val="22"/>
                <w:lang w:eastAsia="en-US"/>
              </w:rPr>
              <w:tab/>
            </w:r>
            <w:r w:rsidR="00741E95" w:rsidRPr="00527533">
              <w:rPr>
                <w:rStyle w:val="Hyperlink"/>
                <w:b/>
              </w:rPr>
              <w:t>Set up Password AutoFill</w:t>
            </w:r>
            <w:r w:rsidR="00741E95">
              <w:rPr>
                <w:webHidden/>
              </w:rPr>
              <w:tab/>
            </w:r>
            <w:r w:rsidR="00741E95">
              <w:rPr>
                <w:webHidden/>
              </w:rPr>
              <w:fldChar w:fldCharType="begin"/>
            </w:r>
            <w:r w:rsidR="00741E95">
              <w:rPr>
                <w:webHidden/>
              </w:rPr>
              <w:instrText xml:space="preserve"> PAGEREF _Toc51163725 \h </w:instrText>
            </w:r>
            <w:r w:rsidR="00741E95">
              <w:rPr>
                <w:webHidden/>
              </w:rPr>
            </w:r>
            <w:r w:rsidR="00741E95">
              <w:rPr>
                <w:webHidden/>
              </w:rPr>
              <w:fldChar w:fldCharType="separate"/>
            </w:r>
            <w:r w:rsidR="00741E95">
              <w:rPr>
                <w:webHidden/>
              </w:rPr>
              <w:t>1</w:t>
            </w:r>
            <w:r w:rsidR="00741E95">
              <w:rPr>
                <w:webHidden/>
              </w:rPr>
              <w:fldChar w:fldCharType="end"/>
            </w:r>
          </w:hyperlink>
        </w:p>
        <w:p w14:paraId="2F907278" w14:textId="3B9C9861" w:rsidR="00741E95" w:rsidRDefault="00741E95">
          <w:pPr>
            <w:pStyle w:val="TOC1"/>
            <w:rPr>
              <w:rFonts w:asciiTheme="minorHAnsi" w:eastAsiaTheme="minorEastAsia" w:hAnsiTheme="minorHAnsi" w:cstheme="minorBidi"/>
              <w:caps w:val="0"/>
              <w:color w:val="auto"/>
              <w:sz w:val="22"/>
              <w:szCs w:val="22"/>
              <w:lang w:eastAsia="en-US"/>
            </w:rPr>
          </w:pPr>
          <w:hyperlink w:anchor="_Toc51163726" w:history="1">
            <w:r w:rsidRPr="00527533">
              <w:rPr>
                <w:rStyle w:val="Hyperlink"/>
                <w:b/>
              </w:rPr>
              <w:t>2</w:t>
            </w:r>
            <w:r>
              <w:rPr>
                <w:rFonts w:asciiTheme="minorHAnsi" w:eastAsiaTheme="minorEastAsia" w:hAnsiTheme="minorHAnsi" w:cstheme="minorBidi"/>
                <w:caps w:val="0"/>
                <w:color w:val="auto"/>
                <w:sz w:val="22"/>
                <w:szCs w:val="22"/>
                <w:lang w:eastAsia="en-US"/>
              </w:rPr>
              <w:tab/>
            </w:r>
            <w:r w:rsidRPr="00527533">
              <w:rPr>
                <w:rStyle w:val="Hyperlink"/>
                <w:b/>
              </w:rPr>
              <w:t>Accessing the Investor Portal with Biometrics</w:t>
            </w:r>
            <w:r>
              <w:rPr>
                <w:webHidden/>
              </w:rPr>
              <w:tab/>
            </w:r>
            <w:r>
              <w:rPr>
                <w:webHidden/>
              </w:rPr>
              <w:fldChar w:fldCharType="begin"/>
            </w:r>
            <w:r>
              <w:rPr>
                <w:webHidden/>
              </w:rPr>
              <w:instrText xml:space="preserve"> PAGEREF _Toc51163726 \h </w:instrText>
            </w:r>
            <w:r>
              <w:rPr>
                <w:webHidden/>
              </w:rPr>
            </w:r>
            <w:r>
              <w:rPr>
                <w:webHidden/>
              </w:rPr>
              <w:fldChar w:fldCharType="separate"/>
            </w:r>
            <w:r>
              <w:rPr>
                <w:webHidden/>
              </w:rPr>
              <w:t>3</w:t>
            </w:r>
            <w:r>
              <w:rPr>
                <w:webHidden/>
              </w:rPr>
              <w:fldChar w:fldCharType="end"/>
            </w:r>
          </w:hyperlink>
        </w:p>
        <w:p w14:paraId="53842056" w14:textId="5553C9B9" w:rsidR="00741E95" w:rsidRDefault="00741E95">
          <w:pPr>
            <w:pStyle w:val="TOC1"/>
            <w:rPr>
              <w:rFonts w:asciiTheme="minorHAnsi" w:eastAsiaTheme="minorEastAsia" w:hAnsiTheme="minorHAnsi" w:cstheme="minorBidi"/>
              <w:caps w:val="0"/>
              <w:color w:val="auto"/>
              <w:sz w:val="22"/>
              <w:szCs w:val="22"/>
              <w:lang w:eastAsia="en-US"/>
            </w:rPr>
          </w:pPr>
          <w:hyperlink w:anchor="_Toc51163727" w:history="1">
            <w:r w:rsidRPr="00527533">
              <w:rPr>
                <w:rStyle w:val="Hyperlink"/>
                <w:b/>
              </w:rPr>
              <w:t>3</w:t>
            </w:r>
            <w:r>
              <w:rPr>
                <w:rFonts w:asciiTheme="minorHAnsi" w:eastAsiaTheme="minorEastAsia" w:hAnsiTheme="minorHAnsi" w:cstheme="minorBidi"/>
                <w:caps w:val="0"/>
                <w:color w:val="auto"/>
                <w:sz w:val="22"/>
                <w:szCs w:val="22"/>
                <w:lang w:eastAsia="en-US"/>
              </w:rPr>
              <w:tab/>
            </w:r>
            <w:r w:rsidRPr="00527533">
              <w:rPr>
                <w:rStyle w:val="Hyperlink"/>
                <w:b/>
              </w:rPr>
              <w:t>Add Investor Portal as Home Screen App</w:t>
            </w:r>
            <w:r>
              <w:rPr>
                <w:webHidden/>
              </w:rPr>
              <w:tab/>
            </w:r>
            <w:r>
              <w:rPr>
                <w:webHidden/>
              </w:rPr>
              <w:fldChar w:fldCharType="begin"/>
            </w:r>
            <w:r>
              <w:rPr>
                <w:webHidden/>
              </w:rPr>
              <w:instrText xml:space="preserve"> PAGEREF _Toc51163727 \h </w:instrText>
            </w:r>
            <w:r>
              <w:rPr>
                <w:webHidden/>
              </w:rPr>
            </w:r>
            <w:r>
              <w:rPr>
                <w:webHidden/>
              </w:rPr>
              <w:fldChar w:fldCharType="separate"/>
            </w:r>
            <w:r>
              <w:rPr>
                <w:webHidden/>
              </w:rPr>
              <w:t>6</w:t>
            </w:r>
            <w:r>
              <w:rPr>
                <w:webHidden/>
              </w:rPr>
              <w:fldChar w:fldCharType="end"/>
            </w:r>
          </w:hyperlink>
        </w:p>
        <w:p w14:paraId="0ED96CAB" w14:textId="2047C71C" w:rsidR="00741E95" w:rsidRDefault="00741E95">
          <w:pPr>
            <w:pStyle w:val="TOC1"/>
            <w:rPr>
              <w:rFonts w:asciiTheme="minorHAnsi" w:eastAsiaTheme="minorEastAsia" w:hAnsiTheme="minorHAnsi" w:cstheme="minorBidi"/>
              <w:caps w:val="0"/>
              <w:color w:val="auto"/>
              <w:sz w:val="22"/>
              <w:szCs w:val="22"/>
              <w:lang w:eastAsia="en-US"/>
            </w:rPr>
          </w:pPr>
          <w:hyperlink w:anchor="_Toc51163728" w:history="1">
            <w:r w:rsidRPr="00527533">
              <w:rPr>
                <w:rStyle w:val="Hyperlink"/>
                <w:b/>
              </w:rPr>
              <w:t>4</w:t>
            </w:r>
            <w:r>
              <w:rPr>
                <w:rFonts w:asciiTheme="minorHAnsi" w:eastAsiaTheme="minorEastAsia" w:hAnsiTheme="minorHAnsi" w:cstheme="minorBidi"/>
                <w:caps w:val="0"/>
                <w:color w:val="auto"/>
                <w:sz w:val="22"/>
                <w:szCs w:val="22"/>
                <w:lang w:eastAsia="en-US"/>
              </w:rPr>
              <w:tab/>
            </w:r>
            <w:r w:rsidRPr="00527533">
              <w:rPr>
                <w:rStyle w:val="Hyperlink"/>
                <w:b/>
              </w:rPr>
              <w:t>Download A Document</w:t>
            </w:r>
            <w:r>
              <w:rPr>
                <w:webHidden/>
              </w:rPr>
              <w:tab/>
            </w:r>
            <w:r>
              <w:rPr>
                <w:webHidden/>
              </w:rPr>
              <w:fldChar w:fldCharType="begin"/>
            </w:r>
            <w:r>
              <w:rPr>
                <w:webHidden/>
              </w:rPr>
              <w:instrText xml:space="preserve"> PAGEREF _Toc51163728 \h </w:instrText>
            </w:r>
            <w:r>
              <w:rPr>
                <w:webHidden/>
              </w:rPr>
            </w:r>
            <w:r>
              <w:rPr>
                <w:webHidden/>
              </w:rPr>
              <w:fldChar w:fldCharType="separate"/>
            </w:r>
            <w:r>
              <w:rPr>
                <w:webHidden/>
              </w:rPr>
              <w:t>10</w:t>
            </w:r>
            <w:r>
              <w:rPr>
                <w:webHidden/>
              </w:rPr>
              <w:fldChar w:fldCharType="end"/>
            </w:r>
          </w:hyperlink>
        </w:p>
        <w:p w14:paraId="059671AF" w14:textId="462AA567" w:rsidR="000346F4" w:rsidRPr="00BB3716" w:rsidRDefault="00D60AC7" w:rsidP="00BB3716">
          <w:pPr>
            <w:rPr>
              <w:rStyle w:val="Strong"/>
              <w:b w:val="0"/>
              <w:bCs w:val="0"/>
              <w:szCs w:val="24"/>
            </w:rPr>
          </w:pPr>
          <w:r w:rsidRPr="00D60AC7">
            <w:fldChar w:fldCharType="end"/>
          </w:r>
        </w:p>
      </w:sdtContent>
    </w:sdt>
    <w:p w14:paraId="285578B9" w14:textId="77777777" w:rsidR="00BB3716" w:rsidRDefault="00BB3716">
      <w:pPr>
        <w:spacing w:after="200" w:line="276" w:lineRule="auto"/>
        <w:rPr>
          <w:rStyle w:val="Strong"/>
          <w:rFonts w:eastAsiaTheme="majorEastAsia"/>
          <w:bCs w:val="0"/>
          <w:caps/>
          <w:color w:val="1F497D" w:themeColor="text2"/>
        </w:rPr>
      </w:pPr>
      <w:r>
        <w:rPr>
          <w:rStyle w:val="Strong"/>
          <w:rFonts w:eastAsiaTheme="majorEastAsia"/>
        </w:rPr>
        <w:br w:type="page"/>
      </w:r>
    </w:p>
    <w:p w14:paraId="76589681" w14:textId="3C0F0C3E" w:rsidR="00EC4511" w:rsidRDefault="00EC4511" w:rsidP="00A417A7">
      <w:pPr>
        <w:pStyle w:val="Heading10"/>
        <w:rPr>
          <w:rStyle w:val="Strong"/>
          <w:rFonts w:eastAsiaTheme="majorEastAsia"/>
        </w:rPr>
      </w:pPr>
      <w:bookmarkStart w:id="0" w:name="_Toc51163725"/>
      <w:r w:rsidRPr="00D60AC7">
        <w:rPr>
          <w:rStyle w:val="Strong"/>
          <w:rFonts w:eastAsiaTheme="majorEastAsia"/>
        </w:rPr>
        <w:lastRenderedPageBreak/>
        <w:t>Set up Password AutoFill</w:t>
      </w:r>
      <w:bookmarkEnd w:id="0"/>
    </w:p>
    <w:p w14:paraId="065461D0" w14:textId="43F228DD" w:rsidR="000346F4" w:rsidRPr="000346F4" w:rsidRDefault="000346F4" w:rsidP="000346F4">
      <w:pPr>
        <w:rPr>
          <w:rStyle w:val="Strong"/>
        </w:rPr>
      </w:pPr>
      <w:r w:rsidRPr="000346F4">
        <w:rPr>
          <w:rStyle w:val="Strong"/>
        </w:rPr>
        <w:t>iPad or iPhone:</w:t>
      </w:r>
    </w:p>
    <w:p w14:paraId="57D24BD5" w14:textId="74BE3C5D" w:rsidR="00EC4511" w:rsidRDefault="00EC4511" w:rsidP="00EC4511">
      <w:pPr>
        <w:pStyle w:val="BulletNumber"/>
      </w:pPr>
      <w:r w:rsidRPr="00EC4511">
        <w:t>Open Settings, swipe down</w:t>
      </w:r>
      <w:r w:rsidR="000929CC">
        <w:t>,</w:t>
      </w:r>
      <w:r w:rsidRPr="00EC4511">
        <w:t xml:space="preserve"> and tap Passwords &amp; Accounts</w:t>
      </w:r>
      <w:r w:rsidR="00586CBB">
        <w:t>.</w:t>
      </w:r>
    </w:p>
    <w:p w14:paraId="37CB4E77" w14:textId="360F0574" w:rsidR="00EC4511" w:rsidRDefault="00EC4511" w:rsidP="00EC4511">
      <w:pPr>
        <w:pStyle w:val="BulletNumber"/>
      </w:pPr>
      <w:r w:rsidRPr="00EC4511">
        <w:t>Tap AutoFill Passwords, then tap the toggle next to AutoFill Passwords</w:t>
      </w:r>
      <w:r w:rsidR="00586CBB">
        <w:t>.</w:t>
      </w:r>
    </w:p>
    <w:p w14:paraId="04F2EDE3" w14:textId="0671377C" w:rsidR="00EC4511" w:rsidRDefault="00EC4511" w:rsidP="00EC4511">
      <w:pPr>
        <w:pStyle w:val="BulletNumber"/>
      </w:pPr>
      <w:r w:rsidRPr="00EC4511">
        <w:t>You will also want to have iCloud Keychain turned on if you do</w:t>
      </w:r>
      <w:r w:rsidR="000929CC">
        <w:t xml:space="preserve"> </w:t>
      </w:r>
      <w:r w:rsidRPr="00EC4511">
        <w:t>n</w:t>
      </w:r>
      <w:r w:rsidR="000929CC">
        <w:t>o</w:t>
      </w:r>
      <w:r w:rsidRPr="00EC4511">
        <w:t>t already (Settings → your name → iCloud → Keychain)</w:t>
      </w:r>
      <w:r w:rsidR="00586CBB">
        <w:t>.</w:t>
      </w:r>
    </w:p>
    <w:p w14:paraId="334209A8" w14:textId="31C594E3" w:rsidR="00EC4511" w:rsidRPr="00EC4511" w:rsidRDefault="00EC4511" w:rsidP="00EC4511">
      <w:pPr>
        <w:pStyle w:val="BulletNumber"/>
      </w:pPr>
      <w:r w:rsidRPr="00EC4511">
        <w:t>Now you will be able to save and AutoFill passwords on the web and in apps, look for the prompt at the bottom of your iPhone when tapping on a password field</w:t>
      </w:r>
      <w:r w:rsidR="00586CBB">
        <w:t>.</w:t>
      </w:r>
    </w:p>
    <w:p w14:paraId="07793818" w14:textId="77777777" w:rsidR="00EC4511" w:rsidRPr="00EC4511" w:rsidRDefault="00EC4511" w:rsidP="00EC4511">
      <w:r w:rsidRPr="00EC4511">
        <w:t>Keep in mind if you are turning on AutoFill/iCloud Keychain for the first time, you will need to save your passwords as you type them in during daily use. Then upon using them the next time, you will be able to use AutoFill for the saved credentials.</w:t>
      </w:r>
    </w:p>
    <w:p w14:paraId="7ED88ED3" w14:textId="3F9CA028" w:rsidR="00EC4511" w:rsidRPr="00EC4511" w:rsidRDefault="00EC4511" w:rsidP="00EC4511">
      <w:r w:rsidRPr="00EC4511">
        <w:rPr>
          <w:noProof/>
        </w:rPr>
        <w:drawing>
          <wp:inline distT="0" distB="0" distL="0" distR="0" wp14:anchorId="76B8FF43" wp14:editId="5F849CC8">
            <wp:extent cx="4857750" cy="2397736"/>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95824" cy="2416529"/>
                    </a:xfrm>
                    <a:prstGeom prst="rect">
                      <a:avLst/>
                    </a:prstGeom>
                  </pic:spPr>
                </pic:pic>
              </a:graphicData>
            </a:graphic>
          </wp:inline>
        </w:drawing>
      </w:r>
    </w:p>
    <w:p w14:paraId="54EC396D" w14:textId="77777777" w:rsidR="00EC4511" w:rsidRPr="00EC4511" w:rsidRDefault="00EC4511" w:rsidP="00EC4511">
      <w:r w:rsidRPr="00EC4511">
        <w:t>As shown in the far-right screenshot above, you can also use third-party password managers like 1Password with AutoFill or opt to use both iCloud Keychain and a third-party app.</w:t>
      </w:r>
    </w:p>
    <w:p w14:paraId="39D8DE46" w14:textId="7E76DD42" w:rsidR="00EC4511" w:rsidRDefault="00EC4511" w:rsidP="00EC4511"/>
    <w:p w14:paraId="31131654" w14:textId="03ED9E90" w:rsidR="008C4338" w:rsidRDefault="000346F4" w:rsidP="00EC4511">
      <w:pPr>
        <w:rPr>
          <w:rStyle w:val="Strong"/>
        </w:rPr>
      </w:pPr>
      <w:r w:rsidRPr="000346F4">
        <w:rPr>
          <w:rStyle w:val="Strong"/>
        </w:rPr>
        <w:t>Android</w:t>
      </w:r>
      <w:r w:rsidR="00586CBB">
        <w:rPr>
          <w:rStyle w:val="Strong"/>
        </w:rPr>
        <w:t>:</w:t>
      </w:r>
    </w:p>
    <w:p w14:paraId="0DDB932C" w14:textId="3BA9BCA7" w:rsidR="004F7C45" w:rsidRDefault="004F7C45" w:rsidP="00EC4511">
      <w:pPr>
        <w:rPr>
          <w:rStyle w:val="Strong"/>
        </w:rPr>
      </w:pPr>
    </w:p>
    <w:p w14:paraId="660B6F6D" w14:textId="33D00226" w:rsidR="004F7C45" w:rsidRPr="004F7C45" w:rsidRDefault="004F7C45" w:rsidP="004F7C45">
      <w:pPr>
        <w:pStyle w:val="BodyText"/>
        <w:rPr>
          <w:rStyle w:val="Strong"/>
          <w:b w:val="0"/>
          <w:bCs w:val="0"/>
          <w:szCs w:val="24"/>
        </w:rPr>
      </w:pPr>
      <w:r w:rsidRPr="004F7C45">
        <w:rPr>
          <w:rStyle w:val="Strong"/>
          <w:b w:val="0"/>
          <w:bCs w:val="0"/>
          <w:szCs w:val="24"/>
        </w:rPr>
        <w:t>On Android, the autofill feature uses Google’s own password management service to enter your username and password into apps, though it will work with other password manager apps as well. It is only available for Android 8.0 and above.</w:t>
      </w:r>
    </w:p>
    <w:p w14:paraId="3DB3FCD9" w14:textId="7CDCDE4A" w:rsidR="004F7C45" w:rsidRDefault="004F7C45" w:rsidP="004F7C45">
      <w:pPr>
        <w:pStyle w:val="BulletNumber"/>
        <w:numPr>
          <w:ilvl w:val="0"/>
          <w:numId w:val="13"/>
        </w:numPr>
        <w:rPr>
          <w:rStyle w:val="Strong"/>
          <w:b w:val="0"/>
          <w:bCs w:val="0"/>
          <w:szCs w:val="24"/>
        </w:rPr>
      </w:pPr>
      <w:r w:rsidRPr="004F7C45">
        <w:rPr>
          <w:rStyle w:val="Strong"/>
          <w:b w:val="0"/>
          <w:bCs w:val="0"/>
          <w:szCs w:val="24"/>
        </w:rPr>
        <w:t>Open the Settings app on your Android device.</w:t>
      </w:r>
    </w:p>
    <w:p w14:paraId="4048AA34" w14:textId="7B9B93D2" w:rsidR="004F7C45" w:rsidRDefault="004F7C45" w:rsidP="004F7C45">
      <w:pPr>
        <w:pStyle w:val="BodyText"/>
        <w:rPr>
          <w:rStyle w:val="Strong"/>
          <w:b w:val="0"/>
          <w:bCs w:val="0"/>
          <w:szCs w:val="24"/>
        </w:rPr>
      </w:pPr>
      <w:r w:rsidRPr="004F7C45">
        <w:rPr>
          <w:noProof/>
        </w:rPr>
        <w:drawing>
          <wp:inline distT="0" distB="0" distL="0" distR="0" wp14:anchorId="1A82D6F4" wp14:editId="53748433">
            <wp:extent cx="1584718" cy="1657350"/>
            <wp:effectExtent l="0" t="0" r="0" b="0"/>
            <wp:docPr id="25" name="Picture 25" descr="autofill-password-android-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fill-password-android-setting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9938" cy="1673267"/>
                    </a:xfrm>
                    <a:prstGeom prst="rect">
                      <a:avLst/>
                    </a:prstGeom>
                    <a:noFill/>
                    <a:ln>
                      <a:noFill/>
                    </a:ln>
                  </pic:spPr>
                </pic:pic>
              </a:graphicData>
            </a:graphic>
          </wp:inline>
        </w:drawing>
      </w:r>
    </w:p>
    <w:p w14:paraId="45567572" w14:textId="0B8E804F" w:rsidR="004F7C45" w:rsidRDefault="004F7C45" w:rsidP="004F7C45">
      <w:pPr>
        <w:pStyle w:val="BulletNumber"/>
        <w:numPr>
          <w:ilvl w:val="0"/>
          <w:numId w:val="13"/>
        </w:numPr>
      </w:pPr>
      <w:r w:rsidRPr="004F7C45">
        <w:t>Go to General Management (or System).</w:t>
      </w:r>
    </w:p>
    <w:p w14:paraId="74DD132A" w14:textId="60352280" w:rsidR="004F7C45" w:rsidRDefault="004F7C45" w:rsidP="004F7C45">
      <w:pPr>
        <w:pStyle w:val="BodyText"/>
      </w:pPr>
      <w:r w:rsidRPr="004F7C45">
        <w:rPr>
          <w:noProof/>
        </w:rPr>
        <w:lastRenderedPageBreak/>
        <w:drawing>
          <wp:inline distT="0" distB="0" distL="0" distR="0" wp14:anchorId="7179663C" wp14:editId="1D14B85E">
            <wp:extent cx="1581150" cy="2480234"/>
            <wp:effectExtent l="0" t="0" r="0" b="0"/>
            <wp:docPr id="24" name="Picture 24" descr="autofill-password-android-settings-general-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fill-password-android-settings-general-manag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0115" cy="2494297"/>
                    </a:xfrm>
                    <a:prstGeom prst="rect">
                      <a:avLst/>
                    </a:prstGeom>
                    <a:noFill/>
                    <a:ln>
                      <a:noFill/>
                    </a:ln>
                  </pic:spPr>
                </pic:pic>
              </a:graphicData>
            </a:graphic>
          </wp:inline>
        </w:drawing>
      </w:r>
    </w:p>
    <w:p w14:paraId="56F34521" w14:textId="7085D889" w:rsidR="004F7C45" w:rsidRDefault="004F7C45" w:rsidP="004F7C45">
      <w:pPr>
        <w:pStyle w:val="BulletNumber"/>
        <w:numPr>
          <w:ilvl w:val="0"/>
          <w:numId w:val="13"/>
        </w:numPr>
      </w:pPr>
      <w:r w:rsidRPr="004F7C45">
        <w:t xml:space="preserve">Go to Language and </w:t>
      </w:r>
      <w:r w:rsidR="00BB3716" w:rsidRPr="004F7C45">
        <w:t>Time and</w:t>
      </w:r>
      <w:r w:rsidRPr="004F7C45">
        <w:t xml:space="preserve"> tap on “Language and input.”</w:t>
      </w:r>
    </w:p>
    <w:p w14:paraId="5B95156F" w14:textId="01642C61" w:rsidR="004F7C45" w:rsidRDefault="004F7C45" w:rsidP="004F7C45">
      <w:pPr>
        <w:pStyle w:val="BodyText"/>
      </w:pPr>
      <w:r w:rsidRPr="004F7C45">
        <w:rPr>
          <w:noProof/>
        </w:rPr>
        <w:drawing>
          <wp:inline distT="0" distB="0" distL="0" distR="0" wp14:anchorId="7B072BAC" wp14:editId="4A54A2D6">
            <wp:extent cx="1581150" cy="1795011"/>
            <wp:effectExtent l="0" t="0" r="0" b="0"/>
            <wp:docPr id="12" name="Picture 12" descr="autofill-password-android-settings-language-and-in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ofill-password-android-settings-language-and-inpu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9924" cy="1804972"/>
                    </a:xfrm>
                    <a:prstGeom prst="rect">
                      <a:avLst/>
                    </a:prstGeom>
                    <a:noFill/>
                    <a:ln>
                      <a:noFill/>
                    </a:ln>
                  </pic:spPr>
                </pic:pic>
              </a:graphicData>
            </a:graphic>
          </wp:inline>
        </w:drawing>
      </w:r>
    </w:p>
    <w:p w14:paraId="796DBFDB" w14:textId="470FCE0C" w:rsidR="004F7C45" w:rsidRDefault="004F7C45" w:rsidP="004F7C45">
      <w:pPr>
        <w:pStyle w:val="BulletNumber"/>
        <w:numPr>
          <w:ilvl w:val="0"/>
          <w:numId w:val="13"/>
        </w:numPr>
      </w:pPr>
      <w:r w:rsidRPr="004F7C45">
        <w:t>Find Input Assistance (or Expand Advanced Settings</w:t>
      </w:r>
      <w:r w:rsidR="00BB3716" w:rsidRPr="004F7C45">
        <w:t>) and</w:t>
      </w:r>
      <w:r w:rsidRPr="004F7C45">
        <w:t xml:space="preserve"> tap on Autofill service.</w:t>
      </w:r>
    </w:p>
    <w:p w14:paraId="55CF3313" w14:textId="08E754B8" w:rsidR="004F7C45" w:rsidRDefault="004F7C45" w:rsidP="004F7C45">
      <w:pPr>
        <w:pStyle w:val="BodyText"/>
      </w:pPr>
      <w:r w:rsidRPr="004F7C45">
        <w:rPr>
          <w:noProof/>
        </w:rPr>
        <w:drawing>
          <wp:inline distT="0" distB="0" distL="0" distR="0" wp14:anchorId="2DA9D124" wp14:editId="38C6DF5D">
            <wp:extent cx="1525293" cy="2409825"/>
            <wp:effectExtent l="0" t="0" r="0" b="0"/>
            <wp:docPr id="26" name="Picture 26" descr="autofill-password-android-autofill-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tofill-password-android-autofill-servi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9603" cy="2432434"/>
                    </a:xfrm>
                    <a:prstGeom prst="rect">
                      <a:avLst/>
                    </a:prstGeom>
                    <a:noFill/>
                    <a:ln>
                      <a:noFill/>
                    </a:ln>
                  </pic:spPr>
                </pic:pic>
              </a:graphicData>
            </a:graphic>
          </wp:inline>
        </w:drawing>
      </w:r>
    </w:p>
    <w:p w14:paraId="70497FC4" w14:textId="7BB77D6F" w:rsidR="004F7C45" w:rsidRPr="00E31EAB" w:rsidRDefault="004F7C45" w:rsidP="00E31EAB">
      <w:pPr>
        <w:pStyle w:val="BulletNumber"/>
        <w:numPr>
          <w:ilvl w:val="0"/>
          <w:numId w:val="13"/>
        </w:numPr>
        <w:rPr>
          <w:rStyle w:val="Strong"/>
          <w:b w:val="0"/>
          <w:bCs w:val="0"/>
          <w:szCs w:val="24"/>
        </w:rPr>
      </w:pPr>
      <w:r w:rsidRPr="004F7C45">
        <w:t>Tap on the Google option to select it (if this is the default service you</w:t>
      </w:r>
      <w:r>
        <w:t xml:space="preserve"> would</w:t>
      </w:r>
      <w:r w:rsidRPr="004F7C45">
        <w:t xml:space="preserve"> like to use). If you want to use a third-party autofill app, tap on “Add Service.” The apps currently compatible for this are </w:t>
      </w:r>
      <w:proofErr w:type="spellStart"/>
      <w:r w:rsidRPr="004F7C45">
        <w:t>Enpass</w:t>
      </w:r>
      <w:proofErr w:type="spellEnd"/>
      <w:r w:rsidRPr="004F7C45">
        <w:t xml:space="preserve">, LastPass, </w:t>
      </w:r>
      <w:proofErr w:type="spellStart"/>
      <w:r w:rsidRPr="004F7C45">
        <w:t>Dashlane</w:t>
      </w:r>
      <w:proofErr w:type="spellEnd"/>
      <w:r w:rsidRPr="004F7C45">
        <w:t>, Keeper, and 1Password</w:t>
      </w:r>
      <w:r w:rsidR="00586CBB">
        <w:t>.</w:t>
      </w:r>
    </w:p>
    <w:p w14:paraId="0563DF58" w14:textId="3A4E7E21" w:rsidR="00EC4511" w:rsidRPr="00EC4511" w:rsidRDefault="00EC4511" w:rsidP="00D60AC7">
      <w:pPr>
        <w:pStyle w:val="Heading10"/>
        <w:rPr>
          <w:rStyle w:val="Strong"/>
          <w:rFonts w:eastAsiaTheme="majorEastAsia"/>
        </w:rPr>
      </w:pPr>
      <w:bookmarkStart w:id="1" w:name="_Toc51163726"/>
      <w:r w:rsidRPr="00EC4511">
        <w:rPr>
          <w:rStyle w:val="Strong"/>
          <w:rFonts w:eastAsiaTheme="majorEastAsia"/>
        </w:rPr>
        <w:lastRenderedPageBreak/>
        <w:t>Accessing the Investor Portal with Biometrics</w:t>
      </w:r>
      <w:bookmarkEnd w:id="1"/>
    </w:p>
    <w:p w14:paraId="5FF63A3D" w14:textId="7E7429FE" w:rsidR="00EC4511" w:rsidRPr="00CD5F7F" w:rsidRDefault="00CD5F7F" w:rsidP="00EC4511">
      <w:pPr>
        <w:rPr>
          <w:rStyle w:val="Strong"/>
        </w:rPr>
      </w:pPr>
      <w:r w:rsidRPr="00CD5F7F">
        <w:rPr>
          <w:rStyle w:val="Strong"/>
        </w:rPr>
        <w:t>iPad or iPhone:</w:t>
      </w:r>
    </w:p>
    <w:p w14:paraId="637BF727" w14:textId="626BE327" w:rsidR="00EC4511" w:rsidRPr="00EC4511" w:rsidRDefault="00EC4511" w:rsidP="00EC4511">
      <w:r w:rsidRPr="00EC4511">
        <w:t xml:space="preserve">After logging in for the first time and saving your password, you may use </w:t>
      </w:r>
      <w:proofErr w:type="spellStart"/>
      <w:r w:rsidRPr="00EC4511">
        <w:t>TouchID</w:t>
      </w:r>
      <w:proofErr w:type="spellEnd"/>
      <w:r w:rsidRPr="00EC4511">
        <w:t xml:space="preserve"> or </w:t>
      </w:r>
      <w:proofErr w:type="spellStart"/>
      <w:r w:rsidRPr="00EC4511">
        <w:t>FaceID</w:t>
      </w:r>
      <w:proofErr w:type="spellEnd"/>
      <w:r w:rsidRPr="00EC4511">
        <w:t xml:space="preserve"> to securely access your investor portal going forward.</w:t>
      </w:r>
    </w:p>
    <w:p w14:paraId="08D80607" w14:textId="77777777" w:rsidR="00EC4511" w:rsidRDefault="00EC4511" w:rsidP="00EC4511"/>
    <w:p w14:paraId="25C57840" w14:textId="66F92213" w:rsidR="00EC4511" w:rsidRPr="00EC4511" w:rsidRDefault="00EC4511" w:rsidP="00EC4511">
      <w:r w:rsidRPr="00EC4511">
        <w:t>Log into the investor portal for the first time to save your credentials</w:t>
      </w:r>
      <w:r w:rsidR="00586CBB">
        <w:t>:</w:t>
      </w:r>
    </w:p>
    <w:p w14:paraId="23A2E400" w14:textId="292CCF4A" w:rsidR="00EC4511" w:rsidRPr="00EC4511" w:rsidRDefault="00EC4511" w:rsidP="00EC4511">
      <w:r w:rsidRPr="00EC4511">
        <w:rPr>
          <w:noProof/>
        </w:rPr>
        <w:drawing>
          <wp:inline distT="0" distB="0" distL="0" distR="0" wp14:anchorId="3719127D" wp14:editId="32900F2A">
            <wp:extent cx="3495675" cy="2228119"/>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23920" cy="2246122"/>
                    </a:xfrm>
                    <a:prstGeom prst="rect">
                      <a:avLst/>
                    </a:prstGeom>
                  </pic:spPr>
                </pic:pic>
              </a:graphicData>
            </a:graphic>
          </wp:inline>
        </w:drawing>
      </w:r>
    </w:p>
    <w:p w14:paraId="488D1633" w14:textId="77777777" w:rsidR="00EC4511" w:rsidRDefault="00EC4511" w:rsidP="00EC4511"/>
    <w:p w14:paraId="3B11A90B" w14:textId="613BA746" w:rsidR="00EC4511" w:rsidRPr="00EC4511" w:rsidRDefault="00EC4511" w:rsidP="00EC4511">
      <w:r w:rsidRPr="00EC4511">
        <w:t>Once you have successfully saved your password, you will be able to use your phone's biometrics to manage logins.</w:t>
      </w:r>
    </w:p>
    <w:p w14:paraId="2F8EEB0E" w14:textId="3C85E078" w:rsidR="00EC4511" w:rsidRPr="00EC4511" w:rsidRDefault="00EC4511" w:rsidP="00EC4511">
      <w:r w:rsidRPr="00EC4511">
        <w:rPr>
          <w:noProof/>
        </w:rPr>
        <w:drawing>
          <wp:inline distT="0" distB="0" distL="0" distR="0" wp14:anchorId="77011DC1" wp14:editId="3172A73C">
            <wp:extent cx="1190625" cy="231899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93664" cy="2324914"/>
                    </a:xfrm>
                    <a:prstGeom prst="rect">
                      <a:avLst/>
                    </a:prstGeom>
                  </pic:spPr>
                </pic:pic>
              </a:graphicData>
            </a:graphic>
          </wp:inline>
        </w:drawing>
      </w:r>
    </w:p>
    <w:p w14:paraId="18DC4CAF" w14:textId="67A69775" w:rsidR="00EC4511" w:rsidRPr="00EC4511" w:rsidRDefault="00EC4511" w:rsidP="00A417A7">
      <w:pPr>
        <w:pStyle w:val="BulletNumber"/>
        <w:numPr>
          <w:ilvl w:val="0"/>
          <w:numId w:val="10"/>
        </w:numPr>
      </w:pPr>
      <w:r w:rsidRPr="00EC4511">
        <w:t>When you insert your cursor in the email and/or password field of the investor portal, you will have the ability to select your saved account highlighted in light blue on the bottom of your device. In the above example you would click Use "tabate@satuit.com".</w:t>
      </w:r>
    </w:p>
    <w:p w14:paraId="56768BD2" w14:textId="7C488092" w:rsidR="00EC4511" w:rsidRPr="00EC4511" w:rsidRDefault="00EC4511" w:rsidP="00EC4511">
      <w:r w:rsidRPr="00EC4511">
        <w:rPr>
          <w:noProof/>
        </w:rPr>
        <w:lastRenderedPageBreak/>
        <w:drawing>
          <wp:inline distT="0" distB="0" distL="0" distR="0" wp14:anchorId="047950B0" wp14:editId="5A00432C">
            <wp:extent cx="1181100" cy="2300444"/>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93853" cy="2325284"/>
                    </a:xfrm>
                    <a:prstGeom prst="rect">
                      <a:avLst/>
                    </a:prstGeom>
                  </pic:spPr>
                </pic:pic>
              </a:graphicData>
            </a:graphic>
          </wp:inline>
        </w:drawing>
      </w:r>
    </w:p>
    <w:p w14:paraId="1CDEE49D" w14:textId="7E9D2DA2" w:rsidR="00EC4511" w:rsidRPr="00EC4511" w:rsidRDefault="00EC4511" w:rsidP="009710F5">
      <w:pPr>
        <w:pStyle w:val="BulletNumber"/>
      </w:pPr>
      <w:r w:rsidRPr="00EC4511">
        <w:t xml:space="preserve">Once you select your stored account information, you will be prompted to authenticate with your iPhone's preferred biometric, </w:t>
      </w:r>
      <w:proofErr w:type="spellStart"/>
      <w:r w:rsidRPr="00EC4511">
        <w:t>FaceID</w:t>
      </w:r>
      <w:proofErr w:type="spellEnd"/>
      <w:r w:rsidRPr="00EC4511">
        <w:t xml:space="preserve"> or </w:t>
      </w:r>
      <w:proofErr w:type="spellStart"/>
      <w:r w:rsidRPr="00EC4511">
        <w:t>TouchID</w:t>
      </w:r>
      <w:proofErr w:type="spellEnd"/>
      <w:r w:rsidR="00586CBB">
        <w:t>.</w:t>
      </w:r>
    </w:p>
    <w:p w14:paraId="2DF50F09" w14:textId="08D9075A" w:rsidR="00EC4511" w:rsidRPr="00EC4511" w:rsidRDefault="00EC4511" w:rsidP="00EC4511">
      <w:r w:rsidRPr="00EC4511">
        <w:rPr>
          <w:noProof/>
        </w:rPr>
        <w:drawing>
          <wp:inline distT="0" distB="0" distL="0" distR="0" wp14:anchorId="08FBAE23" wp14:editId="4AD66BB5">
            <wp:extent cx="1203027" cy="2343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06467" cy="2349850"/>
                    </a:xfrm>
                    <a:prstGeom prst="rect">
                      <a:avLst/>
                    </a:prstGeom>
                  </pic:spPr>
                </pic:pic>
              </a:graphicData>
            </a:graphic>
          </wp:inline>
        </w:drawing>
      </w:r>
    </w:p>
    <w:p w14:paraId="2D4EA85C" w14:textId="6EEC8DEB" w:rsidR="00EC4511" w:rsidRPr="00EC4511" w:rsidRDefault="00EC4511" w:rsidP="009710F5">
      <w:pPr>
        <w:pStyle w:val="BulletNumber"/>
      </w:pPr>
      <w:r w:rsidRPr="00EC4511">
        <w:t>After successful verification, your credentials will be automatically inserted into the Email and Password field</w:t>
      </w:r>
      <w:r w:rsidR="00586CBB">
        <w:t>.</w:t>
      </w:r>
    </w:p>
    <w:p w14:paraId="3D9D8DF7" w14:textId="35E9DA68" w:rsidR="00EC4511" w:rsidRPr="00EC4511" w:rsidRDefault="00EC4511" w:rsidP="00EC4511">
      <w:r w:rsidRPr="00EC4511">
        <w:rPr>
          <w:noProof/>
        </w:rPr>
        <w:drawing>
          <wp:inline distT="0" distB="0" distL="0" distR="0" wp14:anchorId="676C873E" wp14:editId="39058948">
            <wp:extent cx="1247775" cy="2430307"/>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52432" cy="2439377"/>
                    </a:xfrm>
                    <a:prstGeom prst="rect">
                      <a:avLst/>
                    </a:prstGeom>
                  </pic:spPr>
                </pic:pic>
              </a:graphicData>
            </a:graphic>
          </wp:inline>
        </w:drawing>
      </w:r>
    </w:p>
    <w:p w14:paraId="605C0D94" w14:textId="39A2887B" w:rsidR="00EC4511" w:rsidRPr="00EC4511" w:rsidRDefault="00EC4511" w:rsidP="009710F5">
      <w:pPr>
        <w:pStyle w:val="BulletNumber"/>
      </w:pPr>
      <w:r w:rsidRPr="00EC4511">
        <w:lastRenderedPageBreak/>
        <w:t>Now you simply click the "Log In" button in the middle of the screen to access your investor portal.</w:t>
      </w:r>
    </w:p>
    <w:p w14:paraId="4681C03B" w14:textId="42967F06" w:rsidR="00EC4511" w:rsidRPr="00EC4511" w:rsidRDefault="00EC4511" w:rsidP="00EC4511">
      <w:r w:rsidRPr="00EC4511">
        <w:rPr>
          <w:noProof/>
        </w:rPr>
        <w:drawing>
          <wp:inline distT="0" distB="0" distL="0" distR="0" wp14:anchorId="2293D7B5" wp14:editId="0F8B1324">
            <wp:extent cx="1247775" cy="2430307"/>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52734" cy="2439966"/>
                    </a:xfrm>
                    <a:prstGeom prst="rect">
                      <a:avLst/>
                    </a:prstGeom>
                  </pic:spPr>
                </pic:pic>
              </a:graphicData>
            </a:graphic>
          </wp:inline>
        </w:drawing>
      </w:r>
    </w:p>
    <w:p w14:paraId="73D4FC70" w14:textId="15800A74" w:rsidR="003B6C9D" w:rsidRDefault="00EC4511" w:rsidP="003B6C9D">
      <w:pPr>
        <w:pStyle w:val="BulletNumber"/>
      </w:pPr>
      <w:r w:rsidRPr="00EC4511">
        <w:t>Success!</w:t>
      </w:r>
    </w:p>
    <w:p w14:paraId="485D7733" w14:textId="119D578E" w:rsidR="00CD5F7F" w:rsidRPr="00CD5F7F" w:rsidRDefault="00CD5F7F" w:rsidP="003B6C9D">
      <w:pPr>
        <w:pStyle w:val="BodyText"/>
        <w:rPr>
          <w:rStyle w:val="Strong"/>
        </w:rPr>
      </w:pPr>
      <w:r w:rsidRPr="00CD5F7F">
        <w:rPr>
          <w:rStyle w:val="Strong"/>
        </w:rPr>
        <w:t>Android:</w:t>
      </w:r>
    </w:p>
    <w:p w14:paraId="2498AC27" w14:textId="77777777" w:rsidR="00741E95" w:rsidRDefault="00741E95" w:rsidP="00741E95">
      <w:pPr>
        <w:pStyle w:val="BulletNumber"/>
        <w:numPr>
          <w:ilvl w:val="0"/>
          <w:numId w:val="25"/>
        </w:numPr>
      </w:pPr>
      <w:r w:rsidRPr="00741E95">
        <w:t>Open your investor portal web page sign in when prompted. Once you are successfully signed in, Android Oreo will offer to save your login credentials to Google or the third-party app you are signed into.</w:t>
      </w:r>
    </w:p>
    <w:p w14:paraId="0E7322FD" w14:textId="77777777" w:rsidR="00741E95" w:rsidRDefault="00741E95" w:rsidP="00741E95">
      <w:pPr>
        <w:pStyle w:val="BulletNumber"/>
      </w:pPr>
      <w:r w:rsidRPr="00741E95">
        <w:t>When you open the web page or app and tap “Sign In,” your email address will appear as a suggested option.</w:t>
      </w:r>
    </w:p>
    <w:p w14:paraId="05427B80" w14:textId="36B63C60" w:rsidR="000346F4" w:rsidRPr="00741E95" w:rsidRDefault="00741E95" w:rsidP="00741E95">
      <w:pPr>
        <w:pStyle w:val="BulletNumber"/>
        <w:rPr>
          <w:rStyle w:val="Strong"/>
          <w:b w:val="0"/>
          <w:bCs w:val="0"/>
          <w:szCs w:val="24"/>
        </w:rPr>
      </w:pPr>
      <w:r w:rsidRPr="00741E95">
        <w:t>For third-party apps you will get a prompt to unlock your password manager and select the credentials to use without leaving the login screen.</w:t>
      </w:r>
      <w:r w:rsidR="000346F4" w:rsidRPr="00741E95">
        <w:rPr>
          <w:rStyle w:val="Strong"/>
          <w:rFonts w:eastAsiaTheme="majorEastAsia"/>
        </w:rPr>
        <w:br w:type="page"/>
      </w:r>
    </w:p>
    <w:p w14:paraId="4D45DA42" w14:textId="7701A19D" w:rsidR="00EC4511" w:rsidRDefault="00985A5F" w:rsidP="00D60AC7">
      <w:pPr>
        <w:pStyle w:val="Heading10"/>
        <w:rPr>
          <w:rStyle w:val="Strong"/>
          <w:rFonts w:eastAsiaTheme="majorEastAsia"/>
        </w:rPr>
      </w:pPr>
      <w:bookmarkStart w:id="2" w:name="_Toc51163727"/>
      <w:r w:rsidRPr="00985A5F">
        <w:rPr>
          <w:rStyle w:val="Strong"/>
          <w:rFonts w:eastAsiaTheme="majorEastAsia"/>
        </w:rPr>
        <w:lastRenderedPageBreak/>
        <w:t>Add Investor Portal as Home Screen App</w:t>
      </w:r>
      <w:bookmarkEnd w:id="2"/>
    </w:p>
    <w:p w14:paraId="358F8D53" w14:textId="09BB37D4" w:rsidR="00201FCA" w:rsidRPr="00201FCA" w:rsidRDefault="00201FCA" w:rsidP="00201FCA">
      <w:pPr>
        <w:rPr>
          <w:rStyle w:val="Strong"/>
          <w:rFonts w:eastAsiaTheme="majorEastAsia"/>
        </w:rPr>
      </w:pPr>
      <w:r w:rsidRPr="00201FCA">
        <w:rPr>
          <w:rStyle w:val="Strong"/>
          <w:rFonts w:eastAsiaTheme="majorEastAsia"/>
        </w:rPr>
        <w:t>iPad or iPhone:</w:t>
      </w:r>
    </w:p>
    <w:p w14:paraId="516B557E" w14:textId="31AB0859" w:rsidR="009710F5" w:rsidRDefault="009710F5" w:rsidP="00985A5F">
      <w:pPr>
        <w:pStyle w:val="BulletNumber"/>
        <w:numPr>
          <w:ilvl w:val="0"/>
          <w:numId w:val="9"/>
        </w:numPr>
      </w:pPr>
      <w:r w:rsidRPr="009710F5">
        <w:t>Launch </w:t>
      </w:r>
      <w:r w:rsidRPr="009710F5">
        <w:rPr>
          <w:rFonts w:eastAsiaTheme="majorEastAsia"/>
        </w:rPr>
        <w:t>Safari</w:t>
      </w:r>
      <w:r w:rsidRPr="009710F5">
        <w:t xml:space="preserve"> on your </w:t>
      </w:r>
      <w:r w:rsidRPr="009710F5">
        <w:rPr>
          <w:rFonts w:ascii="Arial" w:hAnsi="Arial" w:cs="Arial"/>
        </w:rPr>
        <w:t>‌</w:t>
      </w:r>
      <w:r w:rsidRPr="009710F5">
        <w:t>iPhone</w:t>
      </w:r>
      <w:r w:rsidRPr="009710F5">
        <w:rPr>
          <w:rFonts w:ascii="Arial" w:hAnsi="Arial" w:cs="Arial"/>
        </w:rPr>
        <w:t>‌</w:t>
      </w:r>
      <w:r w:rsidRPr="009710F5">
        <w:t xml:space="preserve"> or </w:t>
      </w:r>
      <w:r w:rsidRPr="009710F5">
        <w:rPr>
          <w:rFonts w:ascii="Arial" w:hAnsi="Arial" w:cs="Arial"/>
        </w:rPr>
        <w:t>‌</w:t>
      </w:r>
      <w:r w:rsidRPr="009710F5">
        <w:t>iPad</w:t>
      </w:r>
      <w:r w:rsidRPr="009710F5">
        <w:rPr>
          <w:rFonts w:ascii="Arial" w:hAnsi="Arial" w:cs="Arial"/>
        </w:rPr>
        <w:t>‌</w:t>
      </w:r>
      <w:r w:rsidR="00985A5F">
        <w:t xml:space="preserve"> and o</w:t>
      </w:r>
      <w:r w:rsidR="00201FCA" w:rsidRPr="00201FCA">
        <w:t>pen your investor portal web page</w:t>
      </w:r>
      <w:r w:rsidR="00586CBB">
        <w:t>.</w:t>
      </w:r>
    </w:p>
    <w:p w14:paraId="5589C189" w14:textId="20D28F05" w:rsidR="009710F5" w:rsidRDefault="009710F5" w:rsidP="009710F5">
      <w:pPr>
        <w:pStyle w:val="BodyText"/>
      </w:pPr>
      <w:r w:rsidRPr="009710F5">
        <w:rPr>
          <w:noProof/>
        </w:rPr>
        <w:drawing>
          <wp:inline distT="0" distB="0" distL="0" distR="0" wp14:anchorId="48C57C05" wp14:editId="5B33B769">
            <wp:extent cx="1098550" cy="2177913"/>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121503" cy="2223418"/>
                    </a:xfrm>
                    <a:prstGeom prst="rect">
                      <a:avLst/>
                    </a:prstGeom>
                  </pic:spPr>
                </pic:pic>
              </a:graphicData>
            </a:graphic>
          </wp:inline>
        </w:drawing>
      </w:r>
    </w:p>
    <w:p w14:paraId="0FD08FCE" w14:textId="4186C491" w:rsidR="009710F5" w:rsidRDefault="009710F5" w:rsidP="009710F5">
      <w:pPr>
        <w:pStyle w:val="BulletNumber"/>
      </w:pPr>
      <w:r w:rsidRPr="009710F5">
        <w:t>Tap the </w:t>
      </w:r>
      <w:r w:rsidRPr="009710F5">
        <w:rPr>
          <w:rFonts w:eastAsiaTheme="majorEastAsia"/>
        </w:rPr>
        <w:t>Share</w:t>
      </w:r>
      <w:r w:rsidRPr="009710F5">
        <w:t> icon (the square with an arrow pointing out of it) at the bottom of the screen</w:t>
      </w:r>
      <w:r w:rsidR="00586CBB">
        <w:t>.</w:t>
      </w:r>
    </w:p>
    <w:p w14:paraId="4DFF181F" w14:textId="4E4D3E25" w:rsidR="009710F5" w:rsidRDefault="009710F5" w:rsidP="009710F5">
      <w:pPr>
        <w:pStyle w:val="BodyText"/>
      </w:pPr>
      <w:r w:rsidRPr="009710F5">
        <w:rPr>
          <w:noProof/>
        </w:rPr>
        <w:drawing>
          <wp:inline distT="0" distB="0" distL="0" distR="0" wp14:anchorId="0455E5F7" wp14:editId="6E63E402">
            <wp:extent cx="1098550" cy="2192239"/>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122116" cy="2239267"/>
                    </a:xfrm>
                    <a:prstGeom prst="rect">
                      <a:avLst/>
                    </a:prstGeom>
                  </pic:spPr>
                </pic:pic>
              </a:graphicData>
            </a:graphic>
          </wp:inline>
        </w:drawing>
      </w:r>
    </w:p>
    <w:p w14:paraId="6A9A2684" w14:textId="6A2FBEEC" w:rsidR="009710F5" w:rsidRDefault="009710F5" w:rsidP="00DE2144">
      <w:pPr>
        <w:pStyle w:val="BulletNumber"/>
      </w:pPr>
      <w:r w:rsidRPr="009710F5">
        <w:t xml:space="preserve">Scroll down to </w:t>
      </w:r>
      <w:r w:rsidRPr="00DE2144">
        <w:t>the list of actions and tap </w:t>
      </w:r>
      <w:r w:rsidRPr="00DE2144">
        <w:rPr>
          <w:rStyle w:val="Strong"/>
          <w:rFonts w:eastAsiaTheme="majorEastAsia"/>
          <w:b w:val="0"/>
          <w:bCs w:val="0"/>
          <w:szCs w:val="24"/>
        </w:rPr>
        <w:t>Add to Home Screen.</w:t>
      </w:r>
      <w:r w:rsidRPr="00DE2144">
        <w:t xml:space="preserve"> (If you do</w:t>
      </w:r>
      <w:r w:rsidR="00201FCA" w:rsidRPr="00DE2144">
        <w:rPr>
          <w:rStyle w:val="Strong"/>
          <w:b w:val="0"/>
          <w:bCs w:val="0"/>
          <w:szCs w:val="24"/>
        </w:rPr>
        <w:t xml:space="preserve"> not</w:t>
      </w:r>
      <w:r w:rsidRPr="00DE2144">
        <w:t xml:space="preserve"> see the action, scroll to the bottom and tap </w:t>
      </w:r>
      <w:r w:rsidRPr="00DE2144">
        <w:rPr>
          <w:rStyle w:val="Strong"/>
          <w:rFonts w:eastAsiaTheme="majorEastAsia"/>
          <w:b w:val="0"/>
          <w:bCs w:val="0"/>
          <w:szCs w:val="24"/>
        </w:rPr>
        <w:t>Edit Actions</w:t>
      </w:r>
      <w:r w:rsidRPr="00DE2144">
        <w:t>, then tap </w:t>
      </w:r>
      <w:r w:rsidRPr="00DE2144">
        <w:rPr>
          <w:rStyle w:val="Strong"/>
          <w:rFonts w:eastAsiaTheme="majorEastAsia"/>
          <w:b w:val="0"/>
          <w:bCs w:val="0"/>
          <w:szCs w:val="24"/>
        </w:rPr>
        <w:t>Add</w:t>
      </w:r>
      <w:r w:rsidRPr="00DE2144">
        <w:t> next to the </w:t>
      </w:r>
      <w:r w:rsidRPr="00DE2144">
        <w:rPr>
          <w:rStyle w:val="Strong"/>
          <w:rFonts w:eastAsiaTheme="majorEastAsia"/>
          <w:b w:val="0"/>
          <w:bCs w:val="0"/>
          <w:szCs w:val="24"/>
        </w:rPr>
        <w:t xml:space="preserve">Add to </w:t>
      </w:r>
      <w:r w:rsidRPr="00DE2144">
        <w:rPr>
          <w:rStyle w:val="Strong"/>
          <w:rFonts w:ascii="Arial" w:eastAsiaTheme="majorEastAsia" w:hAnsi="Arial" w:cs="Arial"/>
          <w:b w:val="0"/>
          <w:bCs w:val="0"/>
          <w:szCs w:val="24"/>
        </w:rPr>
        <w:t>‌</w:t>
      </w:r>
      <w:r w:rsidRPr="00DE2144">
        <w:rPr>
          <w:rStyle w:val="Strong"/>
          <w:rFonts w:eastAsiaTheme="majorEastAsia"/>
          <w:b w:val="0"/>
          <w:bCs w:val="0"/>
          <w:szCs w:val="24"/>
        </w:rPr>
        <w:t>Home Screen</w:t>
      </w:r>
      <w:r w:rsidRPr="00DE2144">
        <w:rPr>
          <w:rStyle w:val="Strong"/>
          <w:rFonts w:ascii="Arial" w:eastAsiaTheme="majorEastAsia" w:hAnsi="Arial" w:cs="Arial"/>
          <w:b w:val="0"/>
          <w:bCs w:val="0"/>
          <w:szCs w:val="24"/>
        </w:rPr>
        <w:t>‌</w:t>
      </w:r>
      <w:r w:rsidRPr="00DE2144">
        <w:t> action. After that, you</w:t>
      </w:r>
      <w:r w:rsidR="00201FCA" w:rsidRPr="00DE2144">
        <w:rPr>
          <w:rStyle w:val="Strong"/>
          <w:b w:val="0"/>
          <w:bCs w:val="0"/>
          <w:szCs w:val="24"/>
        </w:rPr>
        <w:t xml:space="preserve"> will</w:t>
      </w:r>
      <w:r w:rsidRPr="00DE2144">
        <w:t xml:space="preserve"> be able to select it from the Share Sheet)</w:t>
      </w:r>
      <w:r w:rsidR="00586CBB">
        <w:t>.</w:t>
      </w:r>
    </w:p>
    <w:p w14:paraId="2AB36A10" w14:textId="3FF8BE81" w:rsidR="009710F5" w:rsidRDefault="009710F5" w:rsidP="009710F5">
      <w:pPr>
        <w:pStyle w:val="BodyText"/>
      </w:pPr>
      <w:r w:rsidRPr="009710F5">
        <w:rPr>
          <w:noProof/>
        </w:rPr>
        <w:lastRenderedPageBreak/>
        <w:drawing>
          <wp:inline distT="0" distB="0" distL="0" distR="0" wp14:anchorId="44B13AC6" wp14:editId="5E288496">
            <wp:extent cx="1095454" cy="2186060"/>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116635" cy="2228329"/>
                    </a:xfrm>
                    <a:prstGeom prst="rect">
                      <a:avLst/>
                    </a:prstGeom>
                  </pic:spPr>
                </pic:pic>
              </a:graphicData>
            </a:graphic>
          </wp:inline>
        </w:drawing>
      </w:r>
    </w:p>
    <w:p w14:paraId="0589E507" w14:textId="44BC522E" w:rsidR="009710F5" w:rsidRDefault="009710F5" w:rsidP="00A417A7">
      <w:pPr>
        <w:pStyle w:val="BulletNumber"/>
      </w:pPr>
      <w:r w:rsidRPr="009710F5">
        <w:t>Type a name for your site link. This will be the title that appears beneath its icon on your Home screen.</w:t>
      </w:r>
      <w:r>
        <w:t xml:space="preserve"> Then</w:t>
      </w:r>
      <w:r w:rsidRPr="009710F5">
        <w:t xml:space="preserve"> </w:t>
      </w:r>
      <w:r>
        <w:t>t</w:t>
      </w:r>
      <w:r w:rsidRPr="009710F5">
        <w:t>ap </w:t>
      </w:r>
      <w:r w:rsidRPr="009710F5">
        <w:rPr>
          <w:rFonts w:eastAsiaTheme="majorEastAsia"/>
        </w:rPr>
        <w:t>Add</w:t>
      </w:r>
      <w:r w:rsidRPr="009710F5">
        <w:t> in the top-right corner of the screen</w:t>
      </w:r>
      <w:r w:rsidR="00586CBB">
        <w:t>.</w:t>
      </w:r>
    </w:p>
    <w:p w14:paraId="3FFB67F0" w14:textId="2ACF2A7F" w:rsidR="009710F5" w:rsidRPr="009710F5" w:rsidRDefault="009710F5" w:rsidP="009710F5">
      <w:pPr>
        <w:pStyle w:val="BodyText"/>
      </w:pPr>
      <w:r w:rsidRPr="009710F5">
        <w:rPr>
          <w:noProof/>
        </w:rPr>
        <w:drawing>
          <wp:inline distT="0" distB="0" distL="0" distR="0" wp14:anchorId="689E087A" wp14:editId="11B80EF5">
            <wp:extent cx="1111692" cy="21990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143798" cy="2262512"/>
                    </a:xfrm>
                    <a:prstGeom prst="rect">
                      <a:avLst/>
                    </a:prstGeom>
                  </pic:spPr>
                </pic:pic>
              </a:graphicData>
            </a:graphic>
          </wp:inline>
        </w:drawing>
      </w:r>
    </w:p>
    <w:p w14:paraId="5B24C563" w14:textId="07A97E83" w:rsidR="009710F5" w:rsidRDefault="009710F5" w:rsidP="009710F5">
      <w:pPr>
        <w:pStyle w:val="BulletNumber"/>
      </w:pPr>
      <w:r w:rsidRPr="009710F5">
        <w:t>Your new "</w:t>
      </w:r>
      <w:r>
        <w:t>Investor Portal</w:t>
      </w:r>
      <w:r w:rsidRPr="009710F5">
        <w:t xml:space="preserve"> app" will appear in the next available space on your device's Home screen. To move it like you would any other app, tap and hold its icon, then tap </w:t>
      </w:r>
      <w:r w:rsidRPr="009710F5">
        <w:rPr>
          <w:rFonts w:eastAsiaTheme="majorEastAsia"/>
        </w:rPr>
        <w:t xml:space="preserve">Edit </w:t>
      </w:r>
      <w:r w:rsidRPr="009710F5">
        <w:rPr>
          <w:rFonts w:ascii="Arial" w:eastAsiaTheme="majorEastAsia" w:hAnsi="Arial" w:cs="Arial"/>
        </w:rPr>
        <w:t>‌</w:t>
      </w:r>
      <w:r w:rsidRPr="009710F5">
        <w:rPr>
          <w:rFonts w:eastAsiaTheme="majorEastAsia"/>
        </w:rPr>
        <w:t>Home Screen</w:t>
      </w:r>
      <w:r w:rsidRPr="009710F5">
        <w:rPr>
          <w:rFonts w:ascii="Arial" w:eastAsiaTheme="majorEastAsia" w:hAnsi="Arial" w:cs="Arial"/>
        </w:rPr>
        <w:t>‌</w:t>
      </w:r>
      <w:r w:rsidRPr="009710F5">
        <w:t>, and you</w:t>
      </w:r>
      <w:r w:rsidR="00201FCA">
        <w:t xml:space="preserve"> will</w:t>
      </w:r>
      <w:r w:rsidRPr="009710F5">
        <w:t xml:space="preserve"> be able to drag it to your desired location. When you</w:t>
      </w:r>
      <w:r w:rsidR="00201FCA">
        <w:t xml:space="preserve"> ha</w:t>
      </w:r>
      <w:r w:rsidRPr="009710F5">
        <w:t>ve placed it where you want it, tap </w:t>
      </w:r>
      <w:r w:rsidRPr="009710F5">
        <w:rPr>
          <w:rFonts w:eastAsiaTheme="majorEastAsia"/>
        </w:rPr>
        <w:t>Done</w:t>
      </w:r>
      <w:r w:rsidR="00586CBB">
        <w:rPr>
          <w:rFonts w:eastAsiaTheme="majorEastAsia"/>
        </w:rPr>
        <w:t>.</w:t>
      </w:r>
    </w:p>
    <w:p w14:paraId="52E48A1E" w14:textId="77777777" w:rsidR="009710F5" w:rsidRPr="009710F5" w:rsidRDefault="009710F5" w:rsidP="009710F5"/>
    <w:p w14:paraId="70B44A86" w14:textId="2848939C" w:rsidR="00A46891" w:rsidRDefault="00EC4511" w:rsidP="00EC4511">
      <w:pPr>
        <w:pStyle w:val="BodyText"/>
      </w:pPr>
      <w:r w:rsidRPr="00EC4511">
        <w:rPr>
          <w:noProof/>
        </w:rPr>
        <w:drawing>
          <wp:inline distT="0" distB="0" distL="0" distR="0" wp14:anchorId="6AC2F683" wp14:editId="2737A314">
            <wp:extent cx="1130300" cy="21920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99240" cy="2325798"/>
                    </a:xfrm>
                    <a:prstGeom prst="rect">
                      <a:avLst/>
                    </a:prstGeom>
                  </pic:spPr>
                </pic:pic>
              </a:graphicData>
            </a:graphic>
          </wp:inline>
        </w:drawing>
      </w:r>
    </w:p>
    <w:p w14:paraId="03538438" w14:textId="6ABCAECD" w:rsidR="00201FCA" w:rsidRPr="00201FCA" w:rsidRDefault="00201FCA" w:rsidP="00EC4511">
      <w:pPr>
        <w:pStyle w:val="BodyText"/>
        <w:rPr>
          <w:rStyle w:val="Strong"/>
        </w:rPr>
      </w:pPr>
      <w:r w:rsidRPr="00201FCA">
        <w:rPr>
          <w:rStyle w:val="Strong"/>
        </w:rPr>
        <w:lastRenderedPageBreak/>
        <w:t>Android:</w:t>
      </w:r>
    </w:p>
    <w:p w14:paraId="6FCED367" w14:textId="4107B832" w:rsidR="00985A5F" w:rsidRDefault="00985A5F" w:rsidP="00985A5F">
      <w:pPr>
        <w:pStyle w:val="BulletNumber"/>
        <w:numPr>
          <w:ilvl w:val="0"/>
          <w:numId w:val="19"/>
        </w:numPr>
      </w:pPr>
      <w:r w:rsidRPr="00985A5F">
        <w:t>Launch Chrome app, open your investor portal web page and log in.</w:t>
      </w:r>
    </w:p>
    <w:p w14:paraId="60323027" w14:textId="46385B17" w:rsidR="00985A5F" w:rsidRPr="00985A5F" w:rsidRDefault="00985A5F" w:rsidP="00985A5F">
      <w:pPr>
        <w:pStyle w:val="BodyText"/>
      </w:pPr>
      <w:r w:rsidRPr="00985A5F">
        <w:drawing>
          <wp:inline distT="0" distB="0" distL="0" distR="0" wp14:anchorId="5CFB9F6F" wp14:editId="16D6B708">
            <wp:extent cx="1524000" cy="27146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0" cy="2714625"/>
                    </a:xfrm>
                    <a:prstGeom prst="rect">
                      <a:avLst/>
                    </a:prstGeom>
                    <a:noFill/>
                    <a:ln>
                      <a:noFill/>
                    </a:ln>
                  </pic:spPr>
                </pic:pic>
              </a:graphicData>
            </a:graphic>
          </wp:inline>
        </w:drawing>
      </w:r>
    </w:p>
    <w:p w14:paraId="7BA1F0A8" w14:textId="77777777" w:rsidR="00985A5F" w:rsidRPr="00985A5F" w:rsidRDefault="00985A5F" w:rsidP="00985A5F">
      <w:pPr>
        <w:pStyle w:val="BulletNumber"/>
      </w:pPr>
      <w:r w:rsidRPr="00985A5F">
        <w:t>Tap the menu icon (3 dots in upper right-hand corner) and tap Add to home screen.</w:t>
      </w:r>
    </w:p>
    <w:p w14:paraId="416904E6" w14:textId="616CD16B" w:rsidR="00985A5F" w:rsidRDefault="00985A5F" w:rsidP="00985A5F">
      <w:pPr>
        <w:pStyle w:val="BodyText"/>
      </w:pPr>
      <w:r w:rsidRPr="00985A5F">
        <w:drawing>
          <wp:inline distT="0" distB="0" distL="0" distR="0" wp14:anchorId="1520D566" wp14:editId="27A7701D">
            <wp:extent cx="1552575" cy="27146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52575" cy="2714625"/>
                    </a:xfrm>
                    <a:prstGeom prst="rect">
                      <a:avLst/>
                    </a:prstGeom>
                    <a:noFill/>
                    <a:ln>
                      <a:noFill/>
                    </a:ln>
                  </pic:spPr>
                </pic:pic>
              </a:graphicData>
            </a:graphic>
          </wp:inline>
        </w:drawing>
      </w:r>
      <w:r>
        <w:t xml:space="preserve">   </w:t>
      </w:r>
      <w:r w:rsidRPr="00985A5F">
        <w:drawing>
          <wp:inline distT="0" distB="0" distL="0" distR="0" wp14:anchorId="26AAE810" wp14:editId="059580C3">
            <wp:extent cx="1524000" cy="27241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0" cy="2724150"/>
                    </a:xfrm>
                    <a:prstGeom prst="rect">
                      <a:avLst/>
                    </a:prstGeom>
                    <a:noFill/>
                    <a:ln>
                      <a:noFill/>
                    </a:ln>
                  </pic:spPr>
                </pic:pic>
              </a:graphicData>
            </a:graphic>
          </wp:inline>
        </w:drawing>
      </w:r>
    </w:p>
    <w:p w14:paraId="1CFF8538" w14:textId="32E1FEB0" w:rsidR="00985A5F" w:rsidRDefault="00985A5F" w:rsidP="00985A5F">
      <w:pPr>
        <w:pStyle w:val="BulletNumber"/>
      </w:pPr>
      <w:r w:rsidRPr="00985A5F">
        <w:t>You will be able to enter a name for the shortcut and then Chrome will add it to your home screen.</w:t>
      </w:r>
    </w:p>
    <w:p w14:paraId="22F48014" w14:textId="2280AD41" w:rsidR="00985A5F" w:rsidRPr="00985A5F" w:rsidRDefault="00985A5F" w:rsidP="00985A5F">
      <w:pPr>
        <w:pStyle w:val="BodyText"/>
      </w:pPr>
      <w:r w:rsidRPr="00985A5F">
        <w:lastRenderedPageBreak/>
        <w:drawing>
          <wp:inline distT="0" distB="0" distL="0" distR="0" wp14:anchorId="3D83697C" wp14:editId="75729E39">
            <wp:extent cx="1552575" cy="27241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52575" cy="2724150"/>
                    </a:xfrm>
                    <a:prstGeom prst="rect">
                      <a:avLst/>
                    </a:prstGeom>
                    <a:noFill/>
                    <a:ln>
                      <a:noFill/>
                    </a:ln>
                  </pic:spPr>
                </pic:pic>
              </a:graphicData>
            </a:graphic>
          </wp:inline>
        </w:drawing>
      </w:r>
    </w:p>
    <w:p w14:paraId="518FDC2B" w14:textId="2996353A" w:rsidR="00201FCA" w:rsidRDefault="00985A5F" w:rsidP="00985A5F">
      <w:pPr>
        <w:pStyle w:val="BulletNumber"/>
      </w:pPr>
      <w:r>
        <w:t>You</w:t>
      </w:r>
      <w:r w:rsidRPr="00985A5F">
        <w:t xml:space="preserve"> now have an</w:t>
      </w:r>
      <w:r>
        <w:t xml:space="preserve"> app for your</w:t>
      </w:r>
      <w:r w:rsidRPr="00985A5F">
        <w:t xml:space="preserve"> investor portal.</w:t>
      </w:r>
    </w:p>
    <w:p w14:paraId="0477454A" w14:textId="3CD3BFC3" w:rsidR="00985A5F" w:rsidRPr="00201FCA" w:rsidRDefault="00985A5F" w:rsidP="00985A5F">
      <w:pPr>
        <w:pStyle w:val="BodyText"/>
      </w:pPr>
      <w:r w:rsidRPr="00985A5F">
        <w:drawing>
          <wp:inline distT="0" distB="0" distL="0" distR="0" wp14:anchorId="461D6FE5" wp14:editId="24827BCA">
            <wp:extent cx="1543050" cy="27241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43050" cy="2724150"/>
                    </a:xfrm>
                    <a:prstGeom prst="rect">
                      <a:avLst/>
                    </a:prstGeom>
                    <a:noFill/>
                    <a:ln>
                      <a:noFill/>
                    </a:ln>
                  </pic:spPr>
                </pic:pic>
              </a:graphicData>
            </a:graphic>
          </wp:inline>
        </w:drawing>
      </w:r>
    </w:p>
    <w:p w14:paraId="13CD9378" w14:textId="77777777" w:rsidR="00201FCA" w:rsidRDefault="00201FCA" w:rsidP="00EC4511">
      <w:pPr>
        <w:pStyle w:val="BodyText"/>
      </w:pPr>
    </w:p>
    <w:p w14:paraId="2A292FC6" w14:textId="77777777" w:rsidR="000346F4" w:rsidRDefault="000346F4">
      <w:pPr>
        <w:spacing w:after="200" w:line="276" w:lineRule="auto"/>
        <w:rPr>
          <w:rStyle w:val="Strong"/>
          <w:rFonts w:eastAsiaTheme="majorEastAsia"/>
          <w:bCs w:val="0"/>
          <w:caps/>
          <w:color w:val="1F497D" w:themeColor="text2"/>
        </w:rPr>
      </w:pPr>
      <w:r>
        <w:rPr>
          <w:rStyle w:val="Strong"/>
          <w:rFonts w:eastAsiaTheme="majorEastAsia"/>
        </w:rPr>
        <w:br w:type="page"/>
      </w:r>
    </w:p>
    <w:p w14:paraId="05B9E0A5" w14:textId="46EBD296" w:rsidR="00DE2144" w:rsidRDefault="00A46891" w:rsidP="00D50A9C">
      <w:pPr>
        <w:pStyle w:val="Heading10"/>
        <w:rPr>
          <w:rStyle w:val="Strong"/>
          <w:rFonts w:eastAsiaTheme="majorEastAsia"/>
        </w:rPr>
      </w:pPr>
      <w:bookmarkStart w:id="3" w:name="_Toc51163728"/>
      <w:r w:rsidRPr="00362A0D">
        <w:rPr>
          <w:rStyle w:val="Strong"/>
          <w:rFonts w:eastAsiaTheme="majorEastAsia"/>
        </w:rPr>
        <w:lastRenderedPageBreak/>
        <w:t>Download A Document</w:t>
      </w:r>
      <w:bookmarkEnd w:id="3"/>
    </w:p>
    <w:p w14:paraId="5FFAAA9E" w14:textId="5B8D899C" w:rsidR="00DE2144" w:rsidRPr="006721EC" w:rsidRDefault="00DE2144" w:rsidP="00DE2144">
      <w:pPr>
        <w:rPr>
          <w:rStyle w:val="Strong"/>
          <w:rFonts w:eastAsiaTheme="majorEastAsia"/>
        </w:rPr>
      </w:pPr>
      <w:r w:rsidRPr="006721EC">
        <w:rPr>
          <w:rStyle w:val="Strong"/>
          <w:rFonts w:eastAsiaTheme="majorEastAsia"/>
        </w:rPr>
        <w:t>iPad or iPhone</w:t>
      </w:r>
      <w:r w:rsidR="0086524D" w:rsidRPr="006721EC">
        <w:rPr>
          <w:rStyle w:val="Strong"/>
          <w:rFonts w:eastAsiaTheme="majorEastAsia"/>
        </w:rPr>
        <w:t>:</w:t>
      </w:r>
    </w:p>
    <w:p w14:paraId="5DD5B5F9" w14:textId="4C1B6C20" w:rsidR="0086524D" w:rsidRDefault="0086524D" w:rsidP="00DE2144">
      <w:pPr>
        <w:pStyle w:val="BulletNumber"/>
        <w:numPr>
          <w:ilvl w:val="0"/>
          <w:numId w:val="14"/>
        </w:numPr>
        <w:rPr>
          <w:rFonts w:eastAsiaTheme="majorEastAsia"/>
        </w:rPr>
      </w:pPr>
      <w:r w:rsidRPr="0086524D">
        <w:rPr>
          <w:rFonts w:eastAsiaTheme="majorEastAsia"/>
        </w:rPr>
        <w:t>Select the hamburger menu</w:t>
      </w:r>
      <w:r w:rsidR="00683652">
        <w:rPr>
          <w:rFonts w:eastAsiaTheme="majorEastAsia"/>
        </w:rPr>
        <w:t xml:space="preserve"> in the top right.</w:t>
      </w:r>
    </w:p>
    <w:p w14:paraId="2CC7450F" w14:textId="75959C17" w:rsidR="006721EC" w:rsidRDefault="006721EC" w:rsidP="006721EC">
      <w:pPr>
        <w:pStyle w:val="BodyText"/>
        <w:rPr>
          <w:rFonts w:eastAsiaTheme="majorEastAsia"/>
        </w:rPr>
      </w:pPr>
      <w:r w:rsidRPr="006721EC">
        <w:rPr>
          <w:noProof/>
        </w:rPr>
        <w:drawing>
          <wp:inline distT="0" distB="0" distL="0" distR="0" wp14:anchorId="07921A84" wp14:editId="4790259F">
            <wp:extent cx="1154110" cy="23050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165334" cy="2327467"/>
                    </a:xfrm>
                    <a:prstGeom prst="rect">
                      <a:avLst/>
                    </a:prstGeom>
                  </pic:spPr>
                </pic:pic>
              </a:graphicData>
            </a:graphic>
          </wp:inline>
        </w:drawing>
      </w:r>
    </w:p>
    <w:p w14:paraId="088CE38F" w14:textId="67452D19" w:rsidR="0086524D" w:rsidRDefault="0086524D" w:rsidP="00DE2144">
      <w:pPr>
        <w:pStyle w:val="BulletNumber"/>
        <w:numPr>
          <w:ilvl w:val="0"/>
          <w:numId w:val="14"/>
        </w:numPr>
        <w:rPr>
          <w:rFonts w:eastAsiaTheme="majorEastAsia"/>
        </w:rPr>
      </w:pPr>
      <w:r w:rsidRPr="0086524D">
        <w:rPr>
          <w:rFonts w:eastAsiaTheme="majorEastAsia"/>
        </w:rPr>
        <w:t>Select "Documents"</w:t>
      </w:r>
      <w:r w:rsidR="00586CBB">
        <w:rPr>
          <w:rFonts w:eastAsiaTheme="majorEastAsia"/>
        </w:rPr>
        <w:t>.</w:t>
      </w:r>
    </w:p>
    <w:p w14:paraId="05CA5EDE" w14:textId="175EBCC0" w:rsidR="006721EC" w:rsidRDefault="006721EC" w:rsidP="006721EC">
      <w:pPr>
        <w:pStyle w:val="BodyText"/>
        <w:rPr>
          <w:rFonts w:eastAsiaTheme="majorEastAsia"/>
        </w:rPr>
      </w:pPr>
      <w:r w:rsidRPr="006721EC">
        <w:rPr>
          <w:noProof/>
        </w:rPr>
        <w:drawing>
          <wp:inline distT="0" distB="0" distL="0" distR="0" wp14:anchorId="287BC201" wp14:editId="1F067A46">
            <wp:extent cx="1153795" cy="231077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161347" cy="2325895"/>
                    </a:xfrm>
                    <a:prstGeom prst="rect">
                      <a:avLst/>
                    </a:prstGeom>
                  </pic:spPr>
                </pic:pic>
              </a:graphicData>
            </a:graphic>
          </wp:inline>
        </w:drawing>
      </w:r>
    </w:p>
    <w:p w14:paraId="218C4031" w14:textId="63E000AE" w:rsidR="0086524D" w:rsidRDefault="0086524D" w:rsidP="00DE2144">
      <w:pPr>
        <w:pStyle w:val="BulletNumber"/>
        <w:numPr>
          <w:ilvl w:val="0"/>
          <w:numId w:val="14"/>
        </w:numPr>
        <w:rPr>
          <w:rFonts w:eastAsiaTheme="majorEastAsia"/>
        </w:rPr>
      </w:pPr>
      <w:r w:rsidRPr="0086524D">
        <w:rPr>
          <w:rFonts w:eastAsiaTheme="majorEastAsia"/>
        </w:rPr>
        <w:t xml:space="preserve">Select </w:t>
      </w:r>
      <w:r>
        <w:rPr>
          <w:rFonts w:eastAsiaTheme="majorEastAsia"/>
        </w:rPr>
        <w:t>the folder to view the document contents or scroll down to see all documents</w:t>
      </w:r>
      <w:r w:rsidR="00586CBB">
        <w:rPr>
          <w:rFonts w:eastAsiaTheme="majorEastAsia"/>
        </w:rPr>
        <w:t>.</w:t>
      </w:r>
    </w:p>
    <w:p w14:paraId="5F94C83A" w14:textId="69D24796" w:rsidR="006721EC" w:rsidRDefault="006721EC" w:rsidP="006721EC">
      <w:pPr>
        <w:pStyle w:val="BodyText"/>
        <w:rPr>
          <w:rFonts w:eastAsiaTheme="majorEastAsia"/>
        </w:rPr>
      </w:pPr>
      <w:r w:rsidRPr="006721EC">
        <w:rPr>
          <w:noProof/>
        </w:rPr>
        <w:lastRenderedPageBreak/>
        <w:drawing>
          <wp:inline distT="0" distB="0" distL="0" distR="0" wp14:anchorId="4311429F" wp14:editId="29B703DB">
            <wp:extent cx="1114425" cy="22319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132289" cy="2267689"/>
                    </a:xfrm>
                    <a:prstGeom prst="rect">
                      <a:avLst/>
                    </a:prstGeom>
                  </pic:spPr>
                </pic:pic>
              </a:graphicData>
            </a:graphic>
          </wp:inline>
        </w:drawing>
      </w:r>
    </w:p>
    <w:p w14:paraId="5B06E6B9" w14:textId="31A478D7" w:rsidR="006721EC" w:rsidRDefault="006721EC" w:rsidP="00DE2144">
      <w:pPr>
        <w:pStyle w:val="BulletNumber"/>
        <w:numPr>
          <w:ilvl w:val="0"/>
          <w:numId w:val="14"/>
        </w:numPr>
        <w:rPr>
          <w:rFonts w:eastAsiaTheme="majorEastAsia"/>
        </w:rPr>
      </w:pPr>
      <w:r>
        <w:rPr>
          <w:rFonts w:eastAsiaTheme="majorEastAsia"/>
        </w:rPr>
        <w:t>Select the document</w:t>
      </w:r>
      <w:r w:rsidR="00683652">
        <w:rPr>
          <w:rFonts w:eastAsiaTheme="majorEastAsia"/>
        </w:rPr>
        <w:t xml:space="preserve"> you wish to download.</w:t>
      </w:r>
    </w:p>
    <w:p w14:paraId="6712B611" w14:textId="53DF9FD0" w:rsidR="006721EC" w:rsidRDefault="006721EC" w:rsidP="006721EC">
      <w:pPr>
        <w:pStyle w:val="BodyText"/>
        <w:rPr>
          <w:rFonts w:eastAsiaTheme="majorEastAsia"/>
        </w:rPr>
      </w:pPr>
      <w:r w:rsidRPr="006721EC">
        <w:rPr>
          <w:noProof/>
        </w:rPr>
        <w:drawing>
          <wp:inline distT="0" distB="0" distL="0" distR="0" wp14:anchorId="4502CF25" wp14:editId="3A54A0AB">
            <wp:extent cx="1143000" cy="22954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75569" cy="2360855"/>
                    </a:xfrm>
                    <a:prstGeom prst="rect">
                      <a:avLst/>
                    </a:prstGeom>
                  </pic:spPr>
                </pic:pic>
              </a:graphicData>
            </a:graphic>
          </wp:inline>
        </w:drawing>
      </w:r>
    </w:p>
    <w:p w14:paraId="408740B4" w14:textId="731137C9" w:rsidR="006721EC" w:rsidRDefault="00683652" w:rsidP="00DE2144">
      <w:pPr>
        <w:pStyle w:val="BulletNumber"/>
        <w:numPr>
          <w:ilvl w:val="0"/>
          <w:numId w:val="14"/>
        </w:numPr>
        <w:rPr>
          <w:rFonts w:eastAsiaTheme="majorEastAsia"/>
        </w:rPr>
      </w:pPr>
      <w:r>
        <w:rPr>
          <w:rFonts w:eastAsiaTheme="majorEastAsia"/>
        </w:rPr>
        <w:t>Now select the</w:t>
      </w:r>
      <w:r w:rsidR="006721EC">
        <w:rPr>
          <w:rFonts w:eastAsiaTheme="majorEastAsia"/>
        </w:rPr>
        <w:t xml:space="preserve"> </w:t>
      </w:r>
      <w:r>
        <w:rPr>
          <w:rFonts w:eastAsiaTheme="majorEastAsia"/>
        </w:rPr>
        <w:t>"</w:t>
      </w:r>
      <w:r w:rsidR="006721EC">
        <w:rPr>
          <w:rFonts w:eastAsiaTheme="majorEastAsia"/>
        </w:rPr>
        <w:t>Download</w:t>
      </w:r>
      <w:r>
        <w:rPr>
          <w:rFonts w:eastAsiaTheme="majorEastAsia"/>
        </w:rPr>
        <w:t>"</w:t>
      </w:r>
      <w:r w:rsidR="006721EC">
        <w:rPr>
          <w:rFonts w:eastAsiaTheme="majorEastAsia"/>
        </w:rPr>
        <w:t xml:space="preserve"> button</w:t>
      </w:r>
      <w:r>
        <w:rPr>
          <w:rFonts w:eastAsiaTheme="majorEastAsia"/>
        </w:rPr>
        <w:t xml:space="preserve">, which is </w:t>
      </w:r>
      <w:r w:rsidR="006721EC">
        <w:rPr>
          <w:rFonts w:eastAsiaTheme="majorEastAsia"/>
        </w:rPr>
        <w:t>highlighted</w:t>
      </w:r>
      <w:r>
        <w:rPr>
          <w:rFonts w:eastAsiaTheme="majorEastAsia"/>
        </w:rPr>
        <w:t>.</w:t>
      </w:r>
    </w:p>
    <w:p w14:paraId="77047FAE" w14:textId="02A328DB" w:rsidR="006721EC" w:rsidRDefault="006721EC" w:rsidP="006721EC">
      <w:pPr>
        <w:pStyle w:val="BodyText"/>
        <w:rPr>
          <w:rFonts w:eastAsiaTheme="majorEastAsia"/>
        </w:rPr>
      </w:pPr>
      <w:r w:rsidRPr="006721EC">
        <w:rPr>
          <w:noProof/>
        </w:rPr>
        <w:drawing>
          <wp:inline distT="0" distB="0" distL="0" distR="0" wp14:anchorId="486309BD" wp14:editId="23EAB0F4">
            <wp:extent cx="1171575" cy="2339853"/>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204147" cy="2404906"/>
                    </a:xfrm>
                    <a:prstGeom prst="rect">
                      <a:avLst/>
                    </a:prstGeom>
                  </pic:spPr>
                </pic:pic>
              </a:graphicData>
            </a:graphic>
          </wp:inline>
        </w:drawing>
      </w:r>
    </w:p>
    <w:p w14:paraId="1411D8C3" w14:textId="3DCB0D28" w:rsidR="006721EC" w:rsidRDefault="006721EC" w:rsidP="00DE2144">
      <w:pPr>
        <w:pStyle w:val="BulletNumber"/>
        <w:numPr>
          <w:ilvl w:val="0"/>
          <w:numId w:val="14"/>
        </w:numPr>
        <w:rPr>
          <w:rFonts w:eastAsiaTheme="majorEastAsia"/>
        </w:rPr>
      </w:pPr>
      <w:r>
        <w:rPr>
          <w:rFonts w:eastAsiaTheme="majorEastAsia"/>
        </w:rPr>
        <w:t>A pop-up from Apple will appear confirming you want to download the document</w:t>
      </w:r>
      <w:r w:rsidR="00586CBB">
        <w:rPr>
          <w:rFonts w:eastAsiaTheme="majorEastAsia"/>
        </w:rPr>
        <w:t>.</w:t>
      </w:r>
    </w:p>
    <w:p w14:paraId="53025CD8" w14:textId="546A70E6" w:rsidR="006721EC" w:rsidRDefault="006721EC" w:rsidP="006721EC">
      <w:pPr>
        <w:pStyle w:val="BodyText"/>
        <w:rPr>
          <w:rFonts w:eastAsiaTheme="majorEastAsia"/>
        </w:rPr>
      </w:pPr>
      <w:r w:rsidRPr="006721EC">
        <w:rPr>
          <w:noProof/>
        </w:rPr>
        <w:lastRenderedPageBreak/>
        <w:drawing>
          <wp:inline distT="0" distB="0" distL="0" distR="0" wp14:anchorId="1279FF26" wp14:editId="78BF273C">
            <wp:extent cx="1188801" cy="2390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217754" cy="2449002"/>
                    </a:xfrm>
                    <a:prstGeom prst="rect">
                      <a:avLst/>
                    </a:prstGeom>
                  </pic:spPr>
                </pic:pic>
              </a:graphicData>
            </a:graphic>
          </wp:inline>
        </w:drawing>
      </w:r>
    </w:p>
    <w:p w14:paraId="62B61494" w14:textId="5755540F" w:rsidR="006721EC" w:rsidRDefault="006721EC" w:rsidP="00DE2144">
      <w:pPr>
        <w:pStyle w:val="BulletNumber"/>
        <w:numPr>
          <w:ilvl w:val="0"/>
          <w:numId w:val="14"/>
        </w:numPr>
        <w:rPr>
          <w:rFonts w:eastAsiaTheme="majorEastAsia"/>
        </w:rPr>
      </w:pPr>
      <w:r>
        <w:rPr>
          <w:rFonts w:eastAsiaTheme="majorEastAsia"/>
        </w:rPr>
        <w:t xml:space="preserve">Once you click the Apple prompt "Download" it will continue downloading </w:t>
      </w:r>
      <w:r w:rsidR="00E4790E">
        <w:rPr>
          <w:rFonts w:eastAsiaTheme="majorEastAsia"/>
        </w:rPr>
        <w:t xml:space="preserve">in </w:t>
      </w:r>
      <w:r>
        <w:rPr>
          <w:rFonts w:eastAsiaTheme="majorEastAsia"/>
        </w:rPr>
        <w:t>the background</w:t>
      </w:r>
      <w:r w:rsidR="00E4790E">
        <w:rPr>
          <w:rFonts w:eastAsiaTheme="majorEastAsia"/>
        </w:rPr>
        <w:t xml:space="preserve">, which is shown in the </w:t>
      </w:r>
      <w:r>
        <w:rPr>
          <w:rFonts w:eastAsiaTheme="majorEastAsia"/>
        </w:rPr>
        <w:t xml:space="preserve">top right of </w:t>
      </w:r>
      <w:r w:rsidR="00E4790E">
        <w:rPr>
          <w:rFonts w:eastAsiaTheme="majorEastAsia"/>
        </w:rPr>
        <w:t>Safari</w:t>
      </w:r>
      <w:r w:rsidR="00586CBB">
        <w:rPr>
          <w:rFonts w:eastAsiaTheme="majorEastAsia"/>
        </w:rPr>
        <w:t>.</w:t>
      </w:r>
      <w:r w:rsidR="00E4790E">
        <w:rPr>
          <w:rFonts w:eastAsiaTheme="majorEastAsia"/>
        </w:rPr>
        <w:t xml:space="preserve"> </w:t>
      </w:r>
      <w:r w:rsidR="00E4790E" w:rsidRPr="00E4790E">
        <w:rPr>
          <w:rFonts w:eastAsiaTheme="majorEastAsia"/>
        </w:rPr>
        <w:t>Select the circle with the down arrow</w:t>
      </w:r>
      <w:r w:rsidR="00E4790E">
        <w:rPr>
          <w:rFonts w:eastAsiaTheme="majorEastAsia"/>
        </w:rPr>
        <w:t>.</w:t>
      </w:r>
    </w:p>
    <w:p w14:paraId="7A5F0B17" w14:textId="2B395EAD" w:rsidR="006721EC" w:rsidRDefault="006721EC" w:rsidP="006721EC">
      <w:pPr>
        <w:pStyle w:val="BodyText"/>
        <w:rPr>
          <w:rFonts w:eastAsiaTheme="majorEastAsia"/>
        </w:rPr>
      </w:pPr>
      <w:r w:rsidRPr="006721EC">
        <w:rPr>
          <w:noProof/>
        </w:rPr>
        <w:drawing>
          <wp:inline distT="0" distB="0" distL="0" distR="0" wp14:anchorId="52F1ED49" wp14:editId="4BBF53C8">
            <wp:extent cx="1190625" cy="23812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195934" cy="2391868"/>
                    </a:xfrm>
                    <a:prstGeom prst="rect">
                      <a:avLst/>
                    </a:prstGeom>
                  </pic:spPr>
                </pic:pic>
              </a:graphicData>
            </a:graphic>
          </wp:inline>
        </w:drawing>
      </w:r>
    </w:p>
    <w:p w14:paraId="4D752565" w14:textId="0195E1F1" w:rsidR="006721EC" w:rsidRDefault="00E4790E" w:rsidP="00DE2144">
      <w:pPr>
        <w:pStyle w:val="BulletNumber"/>
        <w:numPr>
          <w:ilvl w:val="0"/>
          <w:numId w:val="14"/>
        </w:numPr>
        <w:rPr>
          <w:rFonts w:eastAsiaTheme="majorEastAsia"/>
        </w:rPr>
      </w:pPr>
      <w:r>
        <w:rPr>
          <w:rFonts w:eastAsiaTheme="majorEastAsia"/>
        </w:rPr>
        <w:t>Click</w:t>
      </w:r>
      <w:r w:rsidR="006721EC">
        <w:rPr>
          <w:rFonts w:eastAsiaTheme="majorEastAsia"/>
        </w:rPr>
        <w:t xml:space="preserve"> the file to open</w:t>
      </w:r>
      <w:r>
        <w:rPr>
          <w:rFonts w:eastAsiaTheme="majorEastAsia"/>
        </w:rPr>
        <w:t xml:space="preserve"> it.</w:t>
      </w:r>
    </w:p>
    <w:p w14:paraId="6B84A353" w14:textId="68AE63FF" w:rsidR="006721EC" w:rsidRDefault="006721EC" w:rsidP="006721EC">
      <w:pPr>
        <w:pStyle w:val="BodyText"/>
        <w:rPr>
          <w:rFonts w:eastAsiaTheme="majorEastAsia"/>
        </w:rPr>
      </w:pPr>
      <w:r w:rsidRPr="006721EC">
        <w:rPr>
          <w:noProof/>
        </w:rPr>
        <w:drawing>
          <wp:inline distT="0" distB="0" distL="0" distR="0" wp14:anchorId="053F126B" wp14:editId="587293CA">
            <wp:extent cx="1152525" cy="2298700"/>
            <wp:effectExtent l="0" t="0" r="952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175870" cy="2345262"/>
                    </a:xfrm>
                    <a:prstGeom prst="rect">
                      <a:avLst/>
                    </a:prstGeom>
                  </pic:spPr>
                </pic:pic>
              </a:graphicData>
            </a:graphic>
          </wp:inline>
        </w:drawing>
      </w:r>
    </w:p>
    <w:p w14:paraId="3201A662" w14:textId="57D546B8" w:rsidR="006721EC" w:rsidRPr="0086524D" w:rsidRDefault="006721EC" w:rsidP="00DE2144">
      <w:pPr>
        <w:pStyle w:val="BulletNumber"/>
        <w:numPr>
          <w:ilvl w:val="0"/>
          <w:numId w:val="14"/>
        </w:numPr>
        <w:rPr>
          <w:rFonts w:eastAsiaTheme="majorEastAsia"/>
        </w:rPr>
      </w:pPr>
      <w:r>
        <w:rPr>
          <w:rFonts w:eastAsiaTheme="majorEastAsia"/>
        </w:rPr>
        <w:lastRenderedPageBreak/>
        <w:t>Once the document is open, you may use the iOS Share Sheet to action the document</w:t>
      </w:r>
      <w:r w:rsidR="00586CBB">
        <w:rPr>
          <w:rFonts w:eastAsiaTheme="majorEastAsia"/>
        </w:rPr>
        <w:t>.</w:t>
      </w:r>
    </w:p>
    <w:p w14:paraId="38190817" w14:textId="78C2416B" w:rsidR="00A46891" w:rsidRDefault="00362A0D" w:rsidP="00DE2144">
      <w:pPr>
        <w:pStyle w:val="BodyText"/>
      </w:pPr>
      <w:r w:rsidRPr="00362A0D">
        <w:rPr>
          <w:noProof/>
        </w:rPr>
        <w:drawing>
          <wp:inline distT="0" distB="0" distL="0" distR="0" wp14:anchorId="3AA95566" wp14:editId="2AEEF186">
            <wp:extent cx="1162050" cy="2316884"/>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184392" cy="2361430"/>
                    </a:xfrm>
                    <a:prstGeom prst="rect">
                      <a:avLst/>
                    </a:prstGeom>
                  </pic:spPr>
                </pic:pic>
              </a:graphicData>
            </a:graphic>
          </wp:inline>
        </w:drawing>
      </w:r>
    </w:p>
    <w:p w14:paraId="4F549464" w14:textId="7ACD972B" w:rsidR="006721EC" w:rsidRDefault="006721EC" w:rsidP="00DE2144">
      <w:pPr>
        <w:pStyle w:val="BodyText"/>
      </w:pPr>
    </w:p>
    <w:p w14:paraId="3C2D3A77" w14:textId="07273234" w:rsidR="006721EC" w:rsidRPr="00586CBB" w:rsidRDefault="006721EC" w:rsidP="00DE2144">
      <w:pPr>
        <w:pStyle w:val="BodyText"/>
        <w:rPr>
          <w:rStyle w:val="Strong"/>
        </w:rPr>
      </w:pPr>
      <w:r w:rsidRPr="00586CBB">
        <w:rPr>
          <w:rStyle w:val="Strong"/>
        </w:rPr>
        <w:t>Android:</w:t>
      </w:r>
    </w:p>
    <w:p w14:paraId="1C24C5DB" w14:textId="3C712D2A" w:rsidR="00741E95" w:rsidRDefault="00741E95" w:rsidP="00741E95">
      <w:pPr>
        <w:pStyle w:val="BulletNumber"/>
        <w:numPr>
          <w:ilvl w:val="0"/>
          <w:numId w:val="24"/>
        </w:numPr>
      </w:pPr>
      <w:r w:rsidRPr="00741E95">
        <w:t>Select the hamburger menu in the top right.</w:t>
      </w:r>
    </w:p>
    <w:p w14:paraId="5CDE6A8A" w14:textId="7C5935E8" w:rsidR="00741E95" w:rsidRPr="00741E95" w:rsidRDefault="00741E95" w:rsidP="00741E95">
      <w:pPr>
        <w:pStyle w:val="BodyText"/>
      </w:pPr>
      <w:r w:rsidRPr="00741E95">
        <w:drawing>
          <wp:inline distT="0" distB="0" distL="0" distR="0" wp14:anchorId="279EEF87" wp14:editId="34C81EFA">
            <wp:extent cx="1552575" cy="27527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52575" cy="2752725"/>
                    </a:xfrm>
                    <a:prstGeom prst="rect">
                      <a:avLst/>
                    </a:prstGeom>
                    <a:noFill/>
                    <a:ln>
                      <a:noFill/>
                    </a:ln>
                  </pic:spPr>
                </pic:pic>
              </a:graphicData>
            </a:graphic>
          </wp:inline>
        </w:drawing>
      </w:r>
    </w:p>
    <w:p w14:paraId="7AC02679" w14:textId="2567CC27" w:rsidR="00741E95" w:rsidRDefault="00741E95" w:rsidP="00741E95">
      <w:pPr>
        <w:pStyle w:val="BulletNumber"/>
      </w:pPr>
      <w:r w:rsidRPr="00741E95">
        <w:t>Select "REPORTS, DATA &amp; FORMS".</w:t>
      </w:r>
    </w:p>
    <w:p w14:paraId="1A0FB6C8" w14:textId="559D30F8" w:rsidR="00741E95" w:rsidRPr="00741E95" w:rsidRDefault="00741E95" w:rsidP="00741E95">
      <w:pPr>
        <w:pStyle w:val="BodyText"/>
      </w:pPr>
      <w:r w:rsidRPr="00741E95">
        <w:lastRenderedPageBreak/>
        <w:drawing>
          <wp:inline distT="0" distB="0" distL="0" distR="0" wp14:anchorId="4BD34B7B" wp14:editId="4C759335">
            <wp:extent cx="1543050" cy="27527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43050" cy="2752725"/>
                    </a:xfrm>
                    <a:prstGeom prst="rect">
                      <a:avLst/>
                    </a:prstGeom>
                    <a:noFill/>
                    <a:ln>
                      <a:noFill/>
                    </a:ln>
                  </pic:spPr>
                </pic:pic>
              </a:graphicData>
            </a:graphic>
          </wp:inline>
        </w:drawing>
      </w:r>
    </w:p>
    <w:p w14:paraId="711EB2D5" w14:textId="529B1CAA" w:rsidR="00741E95" w:rsidRDefault="00741E95" w:rsidP="00741E95">
      <w:pPr>
        <w:pStyle w:val="BulletNumber"/>
      </w:pPr>
      <w:r w:rsidRPr="00741E95">
        <w:t>Select the folder to view the document contents or scroll down to see all documents. Select the document you wish to download.</w:t>
      </w:r>
    </w:p>
    <w:p w14:paraId="23A78212" w14:textId="623EF9BA" w:rsidR="00741E95" w:rsidRPr="00741E95" w:rsidRDefault="00741E95" w:rsidP="00741E95">
      <w:pPr>
        <w:pStyle w:val="BodyText"/>
      </w:pPr>
      <w:r w:rsidRPr="00741E95">
        <w:drawing>
          <wp:inline distT="0" distB="0" distL="0" distR="0" wp14:anchorId="124AB727" wp14:editId="144CD2C8">
            <wp:extent cx="1552575" cy="275272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52575" cy="2752725"/>
                    </a:xfrm>
                    <a:prstGeom prst="rect">
                      <a:avLst/>
                    </a:prstGeom>
                    <a:noFill/>
                    <a:ln>
                      <a:noFill/>
                    </a:ln>
                  </pic:spPr>
                </pic:pic>
              </a:graphicData>
            </a:graphic>
          </wp:inline>
        </w:drawing>
      </w:r>
    </w:p>
    <w:p w14:paraId="6D5A7AB0" w14:textId="71A00204" w:rsidR="00741E95" w:rsidRDefault="00586CBB" w:rsidP="00741E95">
      <w:pPr>
        <w:pStyle w:val="BulletNumber"/>
      </w:pPr>
      <w:r w:rsidRPr="00586CBB">
        <w:t xml:space="preserve">Tap </w:t>
      </w:r>
      <w:r w:rsidR="00741E95" w:rsidRPr="00741E95">
        <w:t>Now select the "Download" button, which is highlighted.</w:t>
      </w:r>
    </w:p>
    <w:p w14:paraId="7D93CE11" w14:textId="58C225FF" w:rsidR="00741E95" w:rsidRPr="00741E95" w:rsidRDefault="00741E95" w:rsidP="00741E95">
      <w:pPr>
        <w:pStyle w:val="BulletNumber"/>
        <w:numPr>
          <w:ilvl w:val="0"/>
          <w:numId w:val="0"/>
        </w:numPr>
      </w:pPr>
      <w:r w:rsidRPr="00741E95">
        <w:lastRenderedPageBreak/>
        <w:drawing>
          <wp:inline distT="0" distB="0" distL="0" distR="0" wp14:anchorId="2B3885F9" wp14:editId="32786F3C">
            <wp:extent cx="1552575" cy="27527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52575" cy="2752725"/>
                    </a:xfrm>
                    <a:prstGeom prst="rect">
                      <a:avLst/>
                    </a:prstGeom>
                    <a:noFill/>
                    <a:ln>
                      <a:noFill/>
                    </a:ln>
                  </pic:spPr>
                </pic:pic>
              </a:graphicData>
            </a:graphic>
          </wp:inline>
        </w:drawing>
      </w:r>
    </w:p>
    <w:p w14:paraId="33BA9313" w14:textId="77777777" w:rsidR="00741E95" w:rsidRPr="00741E95" w:rsidRDefault="00741E95" w:rsidP="00741E95">
      <w:pPr>
        <w:pStyle w:val="BulletNumber"/>
      </w:pPr>
      <w:r w:rsidRPr="00741E95">
        <w:t>Now you can send the document to your desired location.</w:t>
      </w:r>
    </w:p>
    <w:p w14:paraId="589AD9B4" w14:textId="2E05CEE2" w:rsidR="006721EC" w:rsidRPr="00DB62C5" w:rsidRDefault="00741E95" w:rsidP="00DE2144">
      <w:pPr>
        <w:pStyle w:val="BodyText"/>
      </w:pPr>
      <w:r w:rsidRPr="00741E95">
        <w:drawing>
          <wp:inline distT="0" distB="0" distL="0" distR="0" wp14:anchorId="0F22DBCA" wp14:editId="458C2F77">
            <wp:extent cx="1537691" cy="2733675"/>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54994" cy="2764436"/>
                    </a:xfrm>
                    <a:prstGeom prst="rect">
                      <a:avLst/>
                    </a:prstGeom>
                    <a:noFill/>
                    <a:ln>
                      <a:noFill/>
                    </a:ln>
                  </pic:spPr>
                </pic:pic>
              </a:graphicData>
            </a:graphic>
          </wp:inline>
        </w:drawing>
      </w:r>
    </w:p>
    <w:sectPr w:rsidR="006721EC" w:rsidRPr="00DB62C5" w:rsidSect="000C25B3">
      <w:headerReference w:type="default" r:id="rId43"/>
      <w:footerReference w:type="first" r:id="rId44"/>
      <w:pgSz w:w="12240" w:h="15840"/>
      <w:pgMar w:top="1440" w:right="1440" w:bottom="1440" w:left="1440" w:header="864"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BBB423" w14:textId="77777777" w:rsidR="00EC4511" w:rsidRDefault="00EC4511" w:rsidP="002E42FF">
      <w:r>
        <w:separator/>
      </w:r>
    </w:p>
  </w:endnote>
  <w:endnote w:type="continuationSeparator" w:id="0">
    <w:p w14:paraId="3E168174" w14:textId="77777777" w:rsidR="00EC4511" w:rsidRDefault="00EC4511" w:rsidP="002E42FF">
      <w:r>
        <w:continuationSeparator/>
      </w:r>
    </w:p>
  </w:endnote>
  <w:endnote w:type="continuationNotice" w:id="1">
    <w:p w14:paraId="0A6E4E2D" w14:textId="77777777" w:rsidR="00EC4511" w:rsidRDefault="00EC4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C1BFB" w14:textId="77777777" w:rsidR="00EC06EE" w:rsidRPr="00473238" w:rsidRDefault="00EC06EE" w:rsidP="00473238">
    <w:pPr>
      <w:pStyle w:val="Footer"/>
      <w:jc w:val="right"/>
      <w:rPr>
        <w:szCs w:val="16"/>
      </w:rPr>
    </w:pPr>
    <w:r w:rsidRPr="002E42FF">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B0D946" w14:textId="77777777" w:rsidR="00EC4511" w:rsidRDefault="00EC4511" w:rsidP="002E42FF">
      <w:r>
        <w:separator/>
      </w:r>
    </w:p>
  </w:footnote>
  <w:footnote w:type="continuationSeparator" w:id="0">
    <w:p w14:paraId="03A223B5" w14:textId="77777777" w:rsidR="00EC4511" w:rsidRDefault="00EC4511" w:rsidP="002E42FF">
      <w:r>
        <w:continuationSeparator/>
      </w:r>
    </w:p>
  </w:footnote>
  <w:footnote w:type="continuationNotice" w:id="1">
    <w:p w14:paraId="0DC18293" w14:textId="77777777" w:rsidR="00EC4511" w:rsidRDefault="00EC45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89E5D" w14:textId="77777777" w:rsidR="00026FF3" w:rsidRDefault="00026FF3" w:rsidP="00026FF3">
    <w:pPr>
      <w:pStyle w:val="Header"/>
      <w:jc w:val="right"/>
    </w:pPr>
  </w:p>
  <w:p w14:paraId="45502C8D" w14:textId="77777777" w:rsidR="00667888" w:rsidRDefault="00667888" w:rsidP="00026FF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70406"/>
    <w:multiLevelType w:val="multilevel"/>
    <w:tmpl w:val="0CD22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E13789"/>
    <w:multiLevelType w:val="hybridMultilevel"/>
    <w:tmpl w:val="E83AA9EE"/>
    <w:lvl w:ilvl="0" w:tplc="E0C0A12E">
      <w:start w:val="1"/>
      <w:numFmt w:val="bullet"/>
      <w:pStyle w:val="ChartBulletedLis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114116"/>
    <w:multiLevelType w:val="multilevel"/>
    <w:tmpl w:val="3FBC7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33607F"/>
    <w:multiLevelType w:val="hybridMultilevel"/>
    <w:tmpl w:val="66D2F4BC"/>
    <w:lvl w:ilvl="0" w:tplc="80664B1E">
      <w:start w:val="1"/>
      <w:numFmt w:val="bullet"/>
      <w:pStyle w:val="List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8B51A61"/>
    <w:multiLevelType w:val="multilevel"/>
    <w:tmpl w:val="5A1A2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3E57FE"/>
    <w:multiLevelType w:val="hybridMultilevel"/>
    <w:tmpl w:val="4EACB07E"/>
    <w:lvl w:ilvl="0" w:tplc="61429B3A">
      <w:start w:val="1"/>
      <w:numFmt w:val="bullet"/>
      <w:pStyle w:val="BulletCheck"/>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C93433"/>
    <w:multiLevelType w:val="multilevel"/>
    <w:tmpl w:val="92042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8069A0"/>
    <w:multiLevelType w:val="multilevel"/>
    <w:tmpl w:val="DF3EF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01596D"/>
    <w:multiLevelType w:val="multilevel"/>
    <w:tmpl w:val="A2E4813C"/>
    <w:lvl w:ilvl="0">
      <w:start w:val="1"/>
      <w:numFmt w:val="decimal"/>
      <w:pStyle w:val="Heading1"/>
      <w:lvlText w:val="%1."/>
      <w:lvlJc w:val="left"/>
      <w:pPr>
        <w:ind w:left="648" w:hanging="360"/>
      </w:pPr>
      <w:rPr>
        <w:rFonts w:ascii="Century Gothic" w:hAnsi="Century Gothic" w:hint="default"/>
        <w:sz w:val="18"/>
      </w:rPr>
    </w:lvl>
    <w:lvl w:ilvl="1">
      <w:start w:val="1"/>
      <w:numFmt w:val="decimal"/>
      <w:lvlText w:val="%1.%2."/>
      <w:lvlJc w:val="left"/>
      <w:pPr>
        <w:ind w:left="1152" w:hanging="504"/>
      </w:pPr>
      <w:rPr>
        <w:rFonts w:hint="default"/>
      </w:rPr>
    </w:lvl>
    <w:lvl w:ilvl="2">
      <w:start w:val="1"/>
      <w:numFmt w:val="decimal"/>
      <w:lvlText w:val="%2.%3.%1."/>
      <w:lvlJc w:val="right"/>
      <w:pPr>
        <w:ind w:left="2232" w:hanging="360"/>
      </w:pPr>
      <w:rPr>
        <w:rFonts w:hint="default"/>
      </w:rPr>
    </w:lvl>
    <w:lvl w:ilvl="3">
      <w:start w:val="1"/>
      <w:numFmt w:val="decimal"/>
      <w:lvlText w:val="%4."/>
      <w:lvlJc w:val="left"/>
      <w:pPr>
        <w:ind w:left="3168" w:hanging="360"/>
      </w:pPr>
      <w:rPr>
        <w:rFonts w:hint="default"/>
      </w:rPr>
    </w:lvl>
    <w:lvl w:ilvl="4">
      <w:start w:val="1"/>
      <w:numFmt w:val="lowerLetter"/>
      <w:lvlText w:val="%5."/>
      <w:lvlJc w:val="left"/>
      <w:pPr>
        <w:ind w:left="3888" w:hanging="360"/>
      </w:pPr>
      <w:rPr>
        <w:rFonts w:hint="default"/>
      </w:rPr>
    </w:lvl>
    <w:lvl w:ilvl="5">
      <w:start w:val="1"/>
      <w:numFmt w:val="lowerRoman"/>
      <w:lvlText w:val="%6."/>
      <w:lvlJc w:val="right"/>
      <w:pPr>
        <w:ind w:left="4608" w:hanging="180"/>
      </w:pPr>
      <w:rPr>
        <w:rFonts w:hint="default"/>
      </w:rPr>
    </w:lvl>
    <w:lvl w:ilvl="6">
      <w:start w:val="1"/>
      <w:numFmt w:val="decimal"/>
      <w:lvlText w:val="%7."/>
      <w:lvlJc w:val="left"/>
      <w:pPr>
        <w:ind w:left="5328" w:hanging="360"/>
      </w:pPr>
      <w:rPr>
        <w:rFonts w:hint="default"/>
      </w:rPr>
    </w:lvl>
    <w:lvl w:ilvl="7">
      <w:start w:val="1"/>
      <w:numFmt w:val="lowerLetter"/>
      <w:lvlText w:val="%8."/>
      <w:lvlJc w:val="left"/>
      <w:pPr>
        <w:ind w:left="6048" w:hanging="360"/>
      </w:pPr>
      <w:rPr>
        <w:rFonts w:hint="default"/>
      </w:rPr>
    </w:lvl>
    <w:lvl w:ilvl="8">
      <w:start w:val="1"/>
      <w:numFmt w:val="lowerRoman"/>
      <w:lvlText w:val="%9."/>
      <w:lvlJc w:val="right"/>
      <w:pPr>
        <w:ind w:left="6768" w:hanging="180"/>
      </w:pPr>
      <w:rPr>
        <w:rFonts w:hint="default"/>
      </w:rPr>
    </w:lvl>
  </w:abstractNum>
  <w:abstractNum w:abstractNumId="9" w15:restartNumberingAfterBreak="0">
    <w:nsid w:val="5D862C3D"/>
    <w:multiLevelType w:val="multilevel"/>
    <w:tmpl w:val="BBD0C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C84BC8"/>
    <w:multiLevelType w:val="multilevel"/>
    <w:tmpl w:val="1D98D64A"/>
    <w:lvl w:ilvl="0">
      <w:start w:val="1"/>
      <w:numFmt w:val="bullet"/>
      <w:pStyle w:val="BULLET"/>
      <w:lvlText w:val=""/>
      <w:lvlJc w:val="left"/>
      <w:pPr>
        <w:tabs>
          <w:tab w:val="num" w:pos="1368"/>
        </w:tabs>
        <w:ind w:left="1368" w:hanging="360"/>
      </w:pPr>
      <w:rPr>
        <w:rFonts w:ascii="Symbol" w:hAnsi="Symbol" w:hint="default"/>
      </w:rPr>
    </w:lvl>
    <w:lvl w:ilvl="1">
      <w:start w:val="1"/>
      <w:numFmt w:val="bullet"/>
      <w:lvlText w:val=""/>
      <w:lvlJc w:val="left"/>
      <w:pPr>
        <w:tabs>
          <w:tab w:val="num" w:pos="1728"/>
        </w:tabs>
        <w:ind w:left="1728" w:hanging="360"/>
      </w:pPr>
      <w:rPr>
        <w:rFonts w:ascii="Symbol" w:hAnsi="Symbol" w:hint="default"/>
      </w:rPr>
    </w:lvl>
    <w:lvl w:ilvl="2">
      <w:start w:val="1"/>
      <w:numFmt w:val="lowerLetter"/>
      <w:lvlText w:val="%3)"/>
      <w:lvlJc w:val="left"/>
      <w:pPr>
        <w:tabs>
          <w:tab w:val="num" w:pos="2088"/>
        </w:tabs>
        <w:ind w:left="2088" w:hanging="360"/>
      </w:pPr>
      <w:rPr>
        <w:rFonts w:hint="default"/>
      </w:rPr>
    </w:lvl>
    <w:lvl w:ilvl="3">
      <w:start w:val="1"/>
      <w:numFmt w:val="bullet"/>
      <w:lvlText w:val=""/>
      <w:lvlJc w:val="left"/>
      <w:pPr>
        <w:tabs>
          <w:tab w:val="num" w:pos="2448"/>
        </w:tabs>
        <w:ind w:left="2448" w:hanging="360"/>
      </w:pPr>
      <w:rPr>
        <w:rFonts w:ascii="Symbol" w:hAnsi="Symbol" w:hint="default"/>
      </w:rPr>
    </w:lvl>
    <w:lvl w:ilvl="4">
      <w:start w:val="1"/>
      <w:numFmt w:val="lowerLetter"/>
      <w:lvlText w:val="(%5)"/>
      <w:lvlJc w:val="left"/>
      <w:pPr>
        <w:tabs>
          <w:tab w:val="num" w:pos="2808"/>
        </w:tabs>
        <w:ind w:left="2808" w:hanging="360"/>
      </w:pPr>
      <w:rPr>
        <w:rFonts w:hint="default"/>
      </w:rPr>
    </w:lvl>
    <w:lvl w:ilvl="5">
      <w:start w:val="1"/>
      <w:numFmt w:val="lowerRoman"/>
      <w:lvlText w:val="(%6)"/>
      <w:lvlJc w:val="left"/>
      <w:pPr>
        <w:tabs>
          <w:tab w:val="num" w:pos="3168"/>
        </w:tabs>
        <w:ind w:left="3168" w:hanging="360"/>
      </w:pPr>
      <w:rPr>
        <w:rFonts w:hint="default"/>
      </w:rPr>
    </w:lvl>
    <w:lvl w:ilvl="6">
      <w:start w:val="1"/>
      <w:numFmt w:val="decimal"/>
      <w:lvlText w:val="%7."/>
      <w:lvlJc w:val="left"/>
      <w:pPr>
        <w:tabs>
          <w:tab w:val="num" w:pos="3528"/>
        </w:tabs>
        <w:ind w:left="3528" w:hanging="360"/>
      </w:pPr>
      <w:rPr>
        <w:rFonts w:hint="default"/>
      </w:rPr>
    </w:lvl>
    <w:lvl w:ilvl="7">
      <w:start w:val="1"/>
      <w:numFmt w:val="lowerLetter"/>
      <w:lvlText w:val="%8."/>
      <w:lvlJc w:val="left"/>
      <w:pPr>
        <w:tabs>
          <w:tab w:val="num" w:pos="3888"/>
        </w:tabs>
        <w:ind w:left="3888" w:hanging="360"/>
      </w:pPr>
      <w:rPr>
        <w:rFonts w:hint="default"/>
      </w:rPr>
    </w:lvl>
    <w:lvl w:ilvl="8">
      <w:start w:val="1"/>
      <w:numFmt w:val="lowerRoman"/>
      <w:lvlText w:val="%9."/>
      <w:lvlJc w:val="left"/>
      <w:pPr>
        <w:tabs>
          <w:tab w:val="num" w:pos="4248"/>
        </w:tabs>
        <w:ind w:left="4248" w:hanging="360"/>
      </w:pPr>
      <w:rPr>
        <w:rFonts w:hint="default"/>
      </w:rPr>
    </w:lvl>
  </w:abstractNum>
  <w:abstractNum w:abstractNumId="11" w15:restartNumberingAfterBreak="0">
    <w:nsid w:val="6C1D52DE"/>
    <w:multiLevelType w:val="hybridMultilevel"/>
    <w:tmpl w:val="5CA48B0C"/>
    <w:lvl w:ilvl="0" w:tplc="5A5E27AE">
      <w:start w:val="1"/>
      <w:numFmt w:val="decimal"/>
      <w:pStyle w:val="BulletNumb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D1047FA"/>
    <w:multiLevelType w:val="multilevel"/>
    <w:tmpl w:val="C9B2587E"/>
    <w:lvl w:ilvl="0">
      <w:start w:val="1"/>
      <w:numFmt w:val="decimal"/>
      <w:pStyle w:val="Heading10"/>
      <w:lvlText w:val="%1"/>
      <w:lvlJc w:val="left"/>
      <w:pPr>
        <w:ind w:left="432" w:hanging="432"/>
      </w:pPr>
    </w:lvl>
    <w:lvl w:ilvl="1">
      <w:start w:val="1"/>
      <w:numFmt w:val="decimal"/>
      <w:pStyle w:val="Heading2"/>
      <w:lvlText w:val="%1.%2"/>
      <w:lvlJc w:val="left"/>
      <w:pPr>
        <w:ind w:left="264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6E283AE4"/>
    <w:multiLevelType w:val="multilevel"/>
    <w:tmpl w:val="EE1AF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2A07F2"/>
    <w:multiLevelType w:val="multilevel"/>
    <w:tmpl w:val="19DC7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5536FB"/>
    <w:multiLevelType w:val="multilevel"/>
    <w:tmpl w:val="BC4683B8"/>
    <w:lvl w:ilvl="0">
      <w:start w:val="1"/>
      <w:numFmt w:val="decimal"/>
      <w:lvlText w:val="%1."/>
      <w:lvlJc w:val="left"/>
      <w:pPr>
        <w:ind w:left="432" w:hanging="432"/>
      </w:pPr>
      <w:rPr>
        <w:rFonts w:hint="default"/>
      </w:rPr>
    </w:lvl>
    <w:lvl w:ilvl="1">
      <w:start w:val="1"/>
      <w:numFmt w:val="decimal"/>
      <w:pStyle w:val="Heading20"/>
      <w:lvlText w:val="%1.%2."/>
      <w:lvlJc w:val="left"/>
      <w:pPr>
        <w:ind w:left="1080" w:hanging="720"/>
      </w:pPr>
      <w:rPr>
        <w:rFonts w:hint="default"/>
      </w:rPr>
    </w:lvl>
    <w:lvl w:ilvl="2">
      <w:start w:val="1"/>
      <w:numFmt w:val="decimal"/>
      <w:lvlText w:val="%2.%1.%3."/>
      <w:lvlJc w:val="left"/>
      <w:pPr>
        <w:ind w:left="1656" w:hanging="1008"/>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8"/>
  </w:num>
  <w:num w:numId="2">
    <w:abstractNumId w:val="15"/>
  </w:num>
  <w:num w:numId="3">
    <w:abstractNumId w:val="12"/>
  </w:num>
  <w:num w:numId="4">
    <w:abstractNumId w:val="10"/>
  </w:num>
  <w:num w:numId="5">
    <w:abstractNumId w:val="11"/>
  </w:num>
  <w:num w:numId="6">
    <w:abstractNumId w:val="5"/>
  </w:num>
  <w:num w:numId="7">
    <w:abstractNumId w:val="1"/>
  </w:num>
  <w:num w:numId="8">
    <w:abstractNumId w:val="3"/>
  </w:num>
  <w:num w:numId="9">
    <w:abstractNumId w:val="11"/>
    <w:lvlOverride w:ilvl="0">
      <w:startOverride w:val="1"/>
    </w:lvlOverride>
  </w:num>
  <w:num w:numId="10">
    <w:abstractNumId w:val="11"/>
    <w:lvlOverride w:ilvl="0">
      <w:startOverride w:val="1"/>
    </w:lvlOverride>
  </w:num>
  <w:num w:numId="11">
    <w:abstractNumId w:val="4"/>
  </w:num>
  <w:num w:numId="12">
    <w:abstractNumId w:val="11"/>
    <w:lvlOverride w:ilvl="0">
      <w:startOverride w:val="1"/>
    </w:lvlOverride>
  </w:num>
  <w:num w:numId="13">
    <w:abstractNumId w:val="11"/>
    <w:lvlOverride w:ilvl="0">
      <w:startOverride w:val="1"/>
    </w:lvlOverride>
  </w:num>
  <w:num w:numId="14">
    <w:abstractNumId w:val="11"/>
    <w:lvlOverride w:ilvl="0">
      <w:startOverride w:val="1"/>
    </w:lvlOverride>
  </w:num>
  <w:num w:numId="15">
    <w:abstractNumId w:val="11"/>
    <w:lvlOverride w:ilvl="0">
      <w:startOverride w:val="1"/>
    </w:lvlOverride>
  </w:num>
  <w:num w:numId="16">
    <w:abstractNumId w:val="2"/>
  </w:num>
  <w:num w:numId="17">
    <w:abstractNumId w:val="0"/>
  </w:num>
  <w:num w:numId="18">
    <w:abstractNumId w:val="14"/>
  </w:num>
  <w:num w:numId="19">
    <w:abstractNumId w:val="11"/>
    <w:lvlOverride w:ilvl="0">
      <w:startOverride w:val="1"/>
    </w:lvlOverride>
  </w:num>
  <w:num w:numId="20">
    <w:abstractNumId w:val="9"/>
  </w:num>
  <w:num w:numId="21">
    <w:abstractNumId w:val="13"/>
  </w:num>
  <w:num w:numId="22">
    <w:abstractNumId w:val="7"/>
  </w:num>
  <w:num w:numId="23">
    <w:abstractNumId w:val="6"/>
  </w:num>
  <w:num w:numId="24">
    <w:abstractNumId w:val="11"/>
    <w:lvlOverride w:ilvl="0">
      <w:startOverride w:val="1"/>
    </w:lvlOverride>
  </w:num>
  <w:num w:numId="25">
    <w:abstractNumId w:val="11"/>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1" w:cryptProviderType="rsaAES" w:cryptAlgorithmClass="hash" w:cryptAlgorithmType="typeAny" w:cryptAlgorithmSid="14" w:cryptSpinCount="100000" w:hash="6kf9qiE6h0QJsPrtlPpXCxvYFy4xMlIXoABVo0J3tHLH2hBRq7hvmztlde9Zhx1kp09BOeddGxy/JBkjH5swEQ==" w:salt="2uCnoKyPiFTSzjGO3kWyQQ=="/>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511"/>
    <w:rsid w:val="00000753"/>
    <w:rsid w:val="000163EE"/>
    <w:rsid w:val="00020FA0"/>
    <w:rsid w:val="00026FF3"/>
    <w:rsid w:val="000315D1"/>
    <w:rsid w:val="000346F4"/>
    <w:rsid w:val="000471A8"/>
    <w:rsid w:val="0005255E"/>
    <w:rsid w:val="000527FD"/>
    <w:rsid w:val="00060FDA"/>
    <w:rsid w:val="00075BB8"/>
    <w:rsid w:val="000929CC"/>
    <w:rsid w:val="00096FE9"/>
    <w:rsid w:val="000C1789"/>
    <w:rsid w:val="000C25B3"/>
    <w:rsid w:val="000C32D6"/>
    <w:rsid w:val="000C61EF"/>
    <w:rsid w:val="000D67A4"/>
    <w:rsid w:val="000E46F6"/>
    <w:rsid w:val="000F1946"/>
    <w:rsid w:val="000F69AD"/>
    <w:rsid w:val="000F72C7"/>
    <w:rsid w:val="00115938"/>
    <w:rsid w:val="00121FDA"/>
    <w:rsid w:val="00122126"/>
    <w:rsid w:val="0012294E"/>
    <w:rsid w:val="00122F36"/>
    <w:rsid w:val="00125F72"/>
    <w:rsid w:val="001302AD"/>
    <w:rsid w:val="00130635"/>
    <w:rsid w:val="001359A7"/>
    <w:rsid w:val="00140275"/>
    <w:rsid w:val="00140390"/>
    <w:rsid w:val="00141A6D"/>
    <w:rsid w:val="0014491D"/>
    <w:rsid w:val="00155063"/>
    <w:rsid w:val="00157923"/>
    <w:rsid w:val="0017124C"/>
    <w:rsid w:val="001734D4"/>
    <w:rsid w:val="00177B21"/>
    <w:rsid w:val="001806C2"/>
    <w:rsid w:val="001822E8"/>
    <w:rsid w:val="001869FE"/>
    <w:rsid w:val="00186B6C"/>
    <w:rsid w:val="0019064E"/>
    <w:rsid w:val="0019462E"/>
    <w:rsid w:val="00195065"/>
    <w:rsid w:val="001A36E4"/>
    <w:rsid w:val="001A6B34"/>
    <w:rsid w:val="001A7F2A"/>
    <w:rsid w:val="001B1176"/>
    <w:rsid w:val="001B19E3"/>
    <w:rsid w:val="001B254F"/>
    <w:rsid w:val="001B61B7"/>
    <w:rsid w:val="001F28C9"/>
    <w:rsid w:val="001F774E"/>
    <w:rsid w:val="002000AA"/>
    <w:rsid w:val="00201770"/>
    <w:rsid w:val="00201FCA"/>
    <w:rsid w:val="002120FE"/>
    <w:rsid w:val="0021352B"/>
    <w:rsid w:val="00220EE8"/>
    <w:rsid w:val="002228C1"/>
    <w:rsid w:val="00230C8D"/>
    <w:rsid w:val="00236372"/>
    <w:rsid w:val="0023732D"/>
    <w:rsid w:val="00245E28"/>
    <w:rsid w:val="00250904"/>
    <w:rsid w:val="0027096F"/>
    <w:rsid w:val="00271B08"/>
    <w:rsid w:val="00276A67"/>
    <w:rsid w:val="002949C2"/>
    <w:rsid w:val="0029683F"/>
    <w:rsid w:val="002A7862"/>
    <w:rsid w:val="002B2D07"/>
    <w:rsid w:val="002B796F"/>
    <w:rsid w:val="002D3256"/>
    <w:rsid w:val="002D3433"/>
    <w:rsid w:val="002D397D"/>
    <w:rsid w:val="002D4179"/>
    <w:rsid w:val="002D7066"/>
    <w:rsid w:val="002E1D31"/>
    <w:rsid w:val="002E42FF"/>
    <w:rsid w:val="002F1B4E"/>
    <w:rsid w:val="002F5DA1"/>
    <w:rsid w:val="00304AC9"/>
    <w:rsid w:val="0031065A"/>
    <w:rsid w:val="003167DA"/>
    <w:rsid w:val="00322E4B"/>
    <w:rsid w:val="003251A8"/>
    <w:rsid w:val="003302C5"/>
    <w:rsid w:val="00340C79"/>
    <w:rsid w:val="00350CF8"/>
    <w:rsid w:val="00351C4C"/>
    <w:rsid w:val="00361FFE"/>
    <w:rsid w:val="00362A0D"/>
    <w:rsid w:val="00364D2E"/>
    <w:rsid w:val="00382739"/>
    <w:rsid w:val="00391771"/>
    <w:rsid w:val="003A337A"/>
    <w:rsid w:val="003B2D92"/>
    <w:rsid w:val="003B6473"/>
    <w:rsid w:val="003B6C9D"/>
    <w:rsid w:val="003D0EDE"/>
    <w:rsid w:val="003D633D"/>
    <w:rsid w:val="003E25AA"/>
    <w:rsid w:val="003E4750"/>
    <w:rsid w:val="003F1716"/>
    <w:rsid w:val="003F79F1"/>
    <w:rsid w:val="00410ECD"/>
    <w:rsid w:val="00421D10"/>
    <w:rsid w:val="0042511C"/>
    <w:rsid w:val="004465AD"/>
    <w:rsid w:val="00460953"/>
    <w:rsid w:val="00462922"/>
    <w:rsid w:val="00463859"/>
    <w:rsid w:val="00463E75"/>
    <w:rsid w:val="00473238"/>
    <w:rsid w:val="004736C1"/>
    <w:rsid w:val="0047388D"/>
    <w:rsid w:val="00484C5C"/>
    <w:rsid w:val="00491BA0"/>
    <w:rsid w:val="00493399"/>
    <w:rsid w:val="004A0297"/>
    <w:rsid w:val="004A141F"/>
    <w:rsid w:val="004A5B12"/>
    <w:rsid w:val="004B04A0"/>
    <w:rsid w:val="004B2C97"/>
    <w:rsid w:val="004D0114"/>
    <w:rsid w:val="004D2C09"/>
    <w:rsid w:val="004F173E"/>
    <w:rsid w:val="004F3497"/>
    <w:rsid w:val="004F4E74"/>
    <w:rsid w:val="004F7C45"/>
    <w:rsid w:val="005025F2"/>
    <w:rsid w:val="00507654"/>
    <w:rsid w:val="0051129C"/>
    <w:rsid w:val="00532F63"/>
    <w:rsid w:val="005354F9"/>
    <w:rsid w:val="0053695B"/>
    <w:rsid w:val="00536A6F"/>
    <w:rsid w:val="00543AA9"/>
    <w:rsid w:val="00570BA0"/>
    <w:rsid w:val="00584E34"/>
    <w:rsid w:val="00586CBB"/>
    <w:rsid w:val="005879E7"/>
    <w:rsid w:val="00597E9F"/>
    <w:rsid w:val="005A1219"/>
    <w:rsid w:val="005B331E"/>
    <w:rsid w:val="005D320C"/>
    <w:rsid w:val="005D3250"/>
    <w:rsid w:val="005E6B9E"/>
    <w:rsid w:val="005F0F86"/>
    <w:rsid w:val="0060592D"/>
    <w:rsid w:val="00605996"/>
    <w:rsid w:val="00613EA4"/>
    <w:rsid w:val="00646786"/>
    <w:rsid w:val="006469E9"/>
    <w:rsid w:val="00654050"/>
    <w:rsid w:val="00660097"/>
    <w:rsid w:val="00667888"/>
    <w:rsid w:val="006721EC"/>
    <w:rsid w:val="00677D11"/>
    <w:rsid w:val="00683652"/>
    <w:rsid w:val="006912DC"/>
    <w:rsid w:val="00692840"/>
    <w:rsid w:val="006A6725"/>
    <w:rsid w:val="006B1F5C"/>
    <w:rsid w:val="006C1A52"/>
    <w:rsid w:val="006C466C"/>
    <w:rsid w:val="006C649C"/>
    <w:rsid w:val="006D3997"/>
    <w:rsid w:val="006E31B6"/>
    <w:rsid w:val="006E5037"/>
    <w:rsid w:val="006E67C2"/>
    <w:rsid w:val="006E7BC3"/>
    <w:rsid w:val="007031E5"/>
    <w:rsid w:val="007149C9"/>
    <w:rsid w:val="0072510B"/>
    <w:rsid w:val="00725205"/>
    <w:rsid w:val="00734EB3"/>
    <w:rsid w:val="00741E95"/>
    <w:rsid w:val="00757E0C"/>
    <w:rsid w:val="00760201"/>
    <w:rsid w:val="00760284"/>
    <w:rsid w:val="00760B64"/>
    <w:rsid w:val="00770229"/>
    <w:rsid w:val="00796CDE"/>
    <w:rsid w:val="007A59B8"/>
    <w:rsid w:val="007C5585"/>
    <w:rsid w:val="007D05A6"/>
    <w:rsid w:val="007D18D5"/>
    <w:rsid w:val="007D1C81"/>
    <w:rsid w:val="007E0D4A"/>
    <w:rsid w:val="007F2D18"/>
    <w:rsid w:val="007F5335"/>
    <w:rsid w:val="007F57E3"/>
    <w:rsid w:val="00803C15"/>
    <w:rsid w:val="00806155"/>
    <w:rsid w:val="008215AA"/>
    <w:rsid w:val="00822B81"/>
    <w:rsid w:val="00832BE9"/>
    <w:rsid w:val="00840AF3"/>
    <w:rsid w:val="00842A2C"/>
    <w:rsid w:val="008477E5"/>
    <w:rsid w:val="00854B4A"/>
    <w:rsid w:val="008651E4"/>
    <w:rsid w:val="0086524D"/>
    <w:rsid w:val="008B1E8C"/>
    <w:rsid w:val="008C18C0"/>
    <w:rsid w:val="008C42BD"/>
    <w:rsid w:val="008C4338"/>
    <w:rsid w:val="008C4FAA"/>
    <w:rsid w:val="008D7B4B"/>
    <w:rsid w:val="008E2621"/>
    <w:rsid w:val="00905FAC"/>
    <w:rsid w:val="00911849"/>
    <w:rsid w:val="009124C4"/>
    <w:rsid w:val="00914256"/>
    <w:rsid w:val="00917B6C"/>
    <w:rsid w:val="00930D74"/>
    <w:rsid w:val="00954406"/>
    <w:rsid w:val="009553EA"/>
    <w:rsid w:val="00966DA4"/>
    <w:rsid w:val="009710F5"/>
    <w:rsid w:val="00976227"/>
    <w:rsid w:val="00977657"/>
    <w:rsid w:val="00985A5F"/>
    <w:rsid w:val="00990BF0"/>
    <w:rsid w:val="009915A1"/>
    <w:rsid w:val="009928D1"/>
    <w:rsid w:val="00994742"/>
    <w:rsid w:val="009979F4"/>
    <w:rsid w:val="009C4020"/>
    <w:rsid w:val="009C4F3C"/>
    <w:rsid w:val="009D29D2"/>
    <w:rsid w:val="009D3966"/>
    <w:rsid w:val="009D476A"/>
    <w:rsid w:val="009E5DF3"/>
    <w:rsid w:val="009F0FAA"/>
    <w:rsid w:val="009F1104"/>
    <w:rsid w:val="009F18C7"/>
    <w:rsid w:val="009F7293"/>
    <w:rsid w:val="00A03287"/>
    <w:rsid w:val="00A05CEC"/>
    <w:rsid w:val="00A06312"/>
    <w:rsid w:val="00A06977"/>
    <w:rsid w:val="00A06C0A"/>
    <w:rsid w:val="00A0729A"/>
    <w:rsid w:val="00A1179C"/>
    <w:rsid w:val="00A123FB"/>
    <w:rsid w:val="00A144F5"/>
    <w:rsid w:val="00A15F1D"/>
    <w:rsid w:val="00A1661A"/>
    <w:rsid w:val="00A22144"/>
    <w:rsid w:val="00A2240D"/>
    <w:rsid w:val="00A235DB"/>
    <w:rsid w:val="00A24831"/>
    <w:rsid w:val="00A32AC8"/>
    <w:rsid w:val="00A40BC0"/>
    <w:rsid w:val="00A417A7"/>
    <w:rsid w:val="00A46891"/>
    <w:rsid w:val="00A50B72"/>
    <w:rsid w:val="00A71DDD"/>
    <w:rsid w:val="00A744A8"/>
    <w:rsid w:val="00A76E55"/>
    <w:rsid w:val="00A9203D"/>
    <w:rsid w:val="00AA21D5"/>
    <w:rsid w:val="00AA62CA"/>
    <w:rsid w:val="00AA688B"/>
    <w:rsid w:val="00AB49AD"/>
    <w:rsid w:val="00AB772A"/>
    <w:rsid w:val="00AB7EA2"/>
    <w:rsid w:val="00AC77A2"/>
    <w:rsid w:val="00AD0768"/>
    <w:rsid w:val="00AD3146"/>
    <w:rsid w:val="00B00DDD"/>
    <w:rsid w:val="00B03CD8"/>
    <w:rsid w:val="00B0600A"/>
    <w:rsid w:val="00B148CE"/>
    <w:rsid w:val="00B179AD"/>
    <w:rsid w:val="00B2576B"/>
    <w:rsid w:val="00B26FFB"/>
    <w:rsid w:val="00B278C1"/>
    <w:rsid w:val="00B27FA3"/>
    <w:rsid w:val="00B47DF7"/>
    <w:rsid w:val="00B77B8B"/>
    <w:rsid w:val="00B95748"/>
    <w:rsid w:val="00BA6205"/>
    <w:rsid w:val="00BA6C4F"/>
    <w:rsid w:val="00BB32FC"/>
    <w:rsid w:val="00BB3318"/>
    <w:rsid w:val="00BB3716"/>
    <w:rsid w:val="00BC0CCB"/>
    <w:rsid w:val="00BC2760"/>
    <w:rsid w:val="00BC4051"/>
    <w:rsid w:val="00BD6C6F"/>
    <w:rsid w:val="00BD7D19"/>
    <w:rsid w:val="00BE2603"/>
    <w:rsid w:val="00C1014A"/>
    <w:rsid w:val="00C1733F"/>
    <w:rsid w:val="00C24BA5"/>
    <w:rsid w:val="00C34EA7"/>
    <w:rsid w:val="00C3777E"/>
    <w:rsid w:val="00C43C42"/>
    <w:rsid w:val="00C44ED5"/>
    <w:rsid w:val="00C5159C"/>
    <w:rsid w:val="00C553E7"/>
    <w:rsid w:val="00C63327"/>
    <w:rsid w:val="00C64A13"/>
    <w:rsid w:val="00C74C6E"/>
    <w:rsid w:val="00C75007"/>
    <w:rsid w:val="00C80736"/>
    <w:rsid w:val="00C87FBB"/>
    <w:rsid w:val="00C94270"/>
    <w:rsid w:val="00C9486A"/>
    <w:rsid w:val="00C94C2D"/>
    <w:rsid w:val="00CA4005"/>
    <w:rsid w:val="00CC4B5C"/>
    <w:rsid w:val="00CD1405"/>
    <w:rsid w:val="00CD4EBC"/>
    <w:rsid w:val="00CD5F7F"/>
    <w:rsid w:val="00CE4DD2"/>
    <w:rsid w:val="00CF0136"/>
    <w:rsid w:val="00D102AE"/>
    <w:rsid w:val="00D17BDC"/>
    <w:rsid w:val="00D25013"/>
    <w:rsid w:val="00D26E5E"/>
    <w:rsid w:val="00D30B28"/>
    <w:rsid w:val="00D36EEE"/>
    <w:rsid w:val="00D43205"/>
    <w:rsid w:val="00D46FC1"/>
    <w:rsid w:val="00D46FE4"/>
    <w:rsid w:val="00D47596"/>
    <w:rsid w:val="00D55725"/>
    <w:rsid w:val="00D60AC7"/>
    <w:rsid w:val="00D6446D"/>
    <w:rsid w:val="00D7098F"/>
    <w:rsid w:val="00D72D89"/>
    <w:rsid w:val="00D81235"/>
    <w:rsid w:val="00D84D5D"/>
    <w:rsid w:val="00D85210"/>
    <w:rsid w:val="00D86E05"/>
    <w:rsid w:val="00DB00CD"/>
    <w:rsid w:val="00DB04A7"/>
    <w:rsid w:val="00DB62C5"/>
    <w:rsid w:val="00DD1580"/>
    <w:rsid w:val="00DD5D9B"/>
    <w:rsid w:val="00DD64A4"/>
    <w:rsid w:val="00DE058C"/>
    <w:rsid w:val="00DE2144"/>
    <w:rsid w:val="00DE30E6"/>
    <w:rsid w:val="00DF60EC"/>
    <w:rsid w:val="00E11B98"/>
    <w:rsid w:val="00E12206"/>
    <w:rsid w:val="00E14B63"/>
    <w:rsid w:val="00E22648"/>
    <w:rsid w:val="00E27DF0"/>
    <w:rsid w:val="00E31EAB"/>
    <w:rsid w:val="00E32114"/>
    <w:rsid w:val="00E44B16"/>
    <w:rsid w:val="00E4790E"/>
    <w:rsid w:val="00E50D86"/>
    <w:rsid w:val="00E54CB5"/>
    <w:rsid w:val="00E60208"/>
    <w:rsid w:val="00E67500"/>
    <w:rsid w:val="00E73858"/>
    <w:rsid w:val="00E75807"/>
    <w:rsid w:val="00E849C6"/>
    <w:rsid w:val="00E9518B"/>
    <w:rsid w:val="00E97F87"/>
    <w:rsid w:val="00EA5559"/>
    <w:rsid w:val="00EC06EE"/>
    <w:rsid w:val="00EC1973"/>
    <w:rsid w:val="00EC4511"/>
    <w:rsid w:val="00ED1A55"/>
    <w:rsid w:val="00ED67A7"/>
    <w:rsid w:val="00EF19F8"/>
    <w:rsid w:val="00EF787E"/>
    <w:rsid w:val="00F110D6"/>
    <w:rsid w:val="00F15365"/>
    <w:rsid w:val="00F2768F"/>
    <w:rsid w:val="00F31192"/>
    <w:rsid w:val="00F31E54"/>
    <w:rsid w:val="00F46A68"/>
    <w:rsid w:val="00F63514"/>
    <w:rsid w:val="00F65BE6"/>
    <w:rsid w:val="00F672B6"/>
    <w:rsid w:val="00F9002F"/>
    <w:rsid w:val="00F937B2"/>
    <w:rsid w:val="00FA0383"/>
    <w:rsid w:val="00FA4E94"/>
    <w:rsid w:val="00FB3A06"/>
    <w:rsid w:val="00FB3BA5"/>
    <w:rsid w:val="00FB63FF"/>
    <w:rsid w:val="00FC1B0B"/>
    <w:rsid w:val="00FD0FE4"/>
    <w:rsid w:val="00FD5704"/>
    <w:rsid w:val="00FD620E"/>
    <w:rsid w:val="00FE6264"/>
    <w:rsid w:val="00FF5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6D526F"/>
  <w15:chartTrackingRefBased/>
  <w15:docId w15:val="{6E439CD4-3C11-4974-A06C-08174399F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144F5"/>
    <w:pPr>
      <w:spacing w:after="0" w:line="240" w:lineRule="auto"/>
    </w:pPr>
    <w:rPr>
      <w:rFonts w:ascii="Century Gothic" w:hAnsi="Century Gothic" w:cs="Times New Roman"/>
      <w:sz w:val="20"/>
      <w:szCs w:val="24"/>
    </w:rPr>
  </w:style>
  <w:style w:type="paragraph" w:styleId="Heading10">
    <w:name w:val="heading 1"/>
    <w:basedOn w:val="Normal"/>
    <w:next w:val="Normal"/>
    <w:link w:val="Heading1Char"/>
    <w:uiPriority w:val="1"/>
    <w:qFormat/>
    <w:rsid w:val="00DB62C5"/>
    <w:pPr>
      <w:keepNext/>
      <w:keepLines/>
      <w:numPr>
        <w:numId w:val="3"/>
      </w:numPr>
      <w:tabs>
        <w:tab w:val="left" w:pos="6930"/>
      </w:tabs>
      <w:spacing w:before="240" w:after="240" w:line="276" w:lineRule="auto"/>
      <w:jc w:val="both"/>
      <w:outlineLvl w:val="0"/>
    </w:pPr>
    <w:rPr>
      <w:rFonts w:eastAsiaTheme="majorEastAsia" w:cstheme="majorBidi"/>
      <w:bCs/>
      <w:caps/>
      <w:color w:val="1F497D" w:themeColor="text2"/>
      <w:sz w:val="32"/>
      <w:szCs w:val="28"/>
    </w:rPr>
  </w:style>
  <w:style w:type="paragraph" w:styleId="Heading2">
    <w:name w:val="heading 2"/>
    <w:basedOn w:val="Normal"/>
    <w:next w:val="Normal"/>
    <w:link w:val="Heading2Char"/>
    <w:autoRedefine/>
    <w:uiPriority w:val="9"/>
    <w:unhideWhenUsed/>
    <w:qFormat/>
    <w:rsid w:val="009C4020"/>
    <w:pPr>
      <w:keepNext/>
      <w:numPr>
        <w:ilvl w:val="1"/>
        <w:numId w:val="3"/>
      </w:numPr>
      <w:tabs>
        <w:tab w:val="left" w:pos="720"/>
      </w:tabs>
      <w:spacing w:after="60"/>
      <w:ind w:left="0" w:firstLine="0"/>
      <w:jc w:val="both"/>
      <w:outlineLvl w:val="1"/>
    </w:pPr>
    <w:rPr>
      <w:rFonts w:eastAsiaTheme="majorEastAsia" w:cstheme="majorBidi"/>
      <w:color w:val="4F81BD" w:themeColor="accent1"/>
      <w:sz w:val="28"/>
      <w:szCs w:val="26"/>
    </w:rPr>
  </w:style>
  <w:style w:type="paragraph" w:styleId="Heading3">
    <w:name w:val="heading 3"/>
    <w:basedOn w:val="Normal"/>
    <w:next w:val="Normal"/>
    <w:link w:val="Heading3Char"/>
    <w:uiPriority w:val="9"/>
    <w:unhideWhenUsed/>
    <w:rsid w:val="00121FDA"/>
    <w:pPr>
      <w:keepNext/>
      <w:keepLines/>
      <w:numPr>
        <w:ilvl w:val="2"/>
        <w:numId w:val="3"/>
      </w:numPr>
      <w:spacing w:before="200"/>
      <w:outlineLvl w:val="2"/>
    </w:pPr>
    <w:rPr>
      <w:rFonts w:eastAsiaTheme="majorEastAsia" w:cstheme="majorBidi"/>
      <w:bCs/>
      <w:caps/>
    </w:rPr>
  </w:style>
  <w:style w:type="paragraph" w:styleId="Heading4">
    <w:name w:val="heading 4"/>
    <w:basedOn w:val="Normal"/>
    <w:next w:val="Normal"/>
    <w:link w:val="Heading4Char"/>
    <w:uiPriority w:val="9"/>
    <w:unhideWhenUsed/>
    <w:qFormat/>
    <w:rsid w:val="005F0F86"/>
    <w:pPr>
      <w:keepNext/>
      <w:keepLines/>
      <w:numPr>
        <w:ilvl w:val="3"/>
        <w:numId w:val="3"/>
      </w:numPr>
      <w:spacing w:before="40"/>
      <w:outlineLvl w:val="3"/>
    </w:pPr>
    <w:rPr>
      <w:rFonts w:eastAsiaTheme="majorEastAsia" w:cstheme="majorBidi"/>
      <w:iCs/>
      <w:color w:val="365F91" w:themeColor="accent1" w:themeShade="BF"/>
      <w:sz w:val="28"/>
    </w:rPr>
  </w:style>
  <w:style w:type="paragraph" w:styleId="Heading5">
    <w:name w:val="heading 5"/>
    <w:basedOn w:val="Normal"/>
    <w:next w:val="Normal"/>
    <w:link w:val="Heading5Char"/>
    <w:uiPriority w:val="9"/>
    <w:semiHidden/>
    <w:unhideWhenUsed/>
    <w:rsid w:val="002E1D31"/>
    <w:pPr>
      <w:keepNext/>
      <w:keepLines/>
      <w:numPr>
        <w:ilvl w:val="4"/>
        <w:numId w:val="3"/>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7096F"/>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7096F"/>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7096F"/>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7096F"/>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1"/>
    <w:rsid w:val="00DB62C5"/>
    <w:rPr>
      <w:rFonts w:ascii="Century Gothic" w:eastAsiaTheme="majorEastAsia" w:hAnsi="Century Gothic" w:cstheme="majorBidi"/>
      <w:bCs/>
      <w:caps/>
      <w:color w:val="1F497D" w:themeColor="text2"/>
      <w:sz w:val="32"/>
      <w:szCs w:val="28"/>
    </w:rPr>
  </w:style>
  <w:style w:type="character" w:customStyle="1" w:styleId="Heading2Char">
    <w:name w:val="Heading 2 Char"/>
    <w:basedOn w:val="DefaultParagraphFont"/>
    <w:link w:val="Heading2"/>
    <w:uiPriority w:val="9"/>
    <w:rsid w:val="009C4020"/>
    <w:rPr>
      <w:rFonts w:ascii="Century Gothic" w:eastAsiaTheme="majorEastAsia" w:hAnsi="Century Gothic" w:cstheme="majorBidi"/>
      <w:color w:val="4F81BD" w:themeColor="accent1"/>
      <w:sz w:val="28"/>
      <w:szCs w:val="26"/>
    </w:rPr>
  </w:style>
  <w:style w:type="character" w:styleId="Hyperlink">
    <w:name w:val="Hyperlink"/>
    <w:basedOn w:val="DefaultParagraphFont"/>
    <w:uiPriority w:val="99"/>
    <w:unhideWhenUsed/>
    <w:rsid w:val="002E42FF"/>
    <w:rPr>
      <w:rFonts w:ascii="Times New Roman" w:hAnsi="Times New Roman" w:cs="Times New Roman" w:hint="default"/>
      <w:color w:val="0000FF"/>
      <w:u w:val="single"/>
    </w:rPr>
  </w:style>
  <w:style w:type="paragraph" w:styleId="TOC1">
    <w:name w:val="toc 1"/>
    <w:basedOn w:val="Normal"/>
    <w:next w:val="Heading1"/>
    <w:autoRedefine/>
    <w:uiPriority w:val="39"/>
    <w:unhideWhenUsed/>
    <w:qFormat/>
    <w:rsid w:val="009C4020"/>
    <w:pPr>
      <w:tabs>
        <w:tab w:val="left" w:pos="605"/>
        <w:tab w:val="right" w:pos="720"/>
        <w:tab w:val="right" w:leader="dot" w:pos="8640"/>
      </w:tabs>
      <w:spacing w:before="120" w:after="120"/>
      <w:ind w:left="288" w:hanging="288"/>
    </w:pPr>
    <w:rPr>
      <w:rFonts w:eastAsiaTheme="majorEastAsia"/>
      <w:caps/>
      <w:noProof/>
      <w:color w:val="4F81BD" w:themeColor="accent1"/>
      <w:sz w:val="24"/>
      <w:szCs w:val="20"/>
      <w:lang w:eastAsia="ja-JP"/>
    </w:rPr>
  </w:style>
  <w:style w:type="paragraph" w:styleId="Title">
    <w:name w:val="Title"/>
    <w:aliases w:val="Title- BLUE Centered 18 pt"/>
    <w:basedOn w:val="Normal"/>
    <w:next w:val="Normal"/>
    <w:link w:val="TitleChar"/>
    <w:rsid w:val="00C5159C"/>
    <w:pPr>
      <w:spacing w:before="360"/>
      <w:ind w:right="-720"/>
      <w:jc w:val="center"/>
    </w:pPr>
    <w:rPr>
      <w:caps/>
      <w:color w:val="4F81BD"/>
      <w:sz w:val="36"/>
      <w:szCs w:val="56"/>
    </w:rPr>
  </w:style>
  <w:style w:type="character" w:customStyle="1" w:styleId="TitleChar">
    <w:name w:val="Title Char"/>
    <w:aliases w:val="Title- BLUE Centered 18 pt Char"/>
    <w:basedOn w:val="DefaultParagraphFont"/>
    <w:link w:val="Title"/>
    <w:rsid w:val="00C5159C"/>
    <w:rPr>
      <w:rFonts w:ascii="Century Gothic" w:eastAsia="Times New Roman" w:hAnsi="Century Gothic" w:cs="Times New Roman"/>
      <w:caps/>
      <w:color w:val="4F81BD"/>
      <w:sz w:val="36"/>
      <w:szCs w:val="56"/>
    </w:rPr>
  </w:style>
  <w:style w:type="paragraph" w:styleId="BodyText">
    <w:name w:val="Body Text"/>
    <w:basedOn w:val="Normal"/>
    <w:link w:val="BodyTextChar"/>
    <w:unhideWhenUsed/>
    <w:qFormat/>
    <w:rsid w:val="0027096F"/>
    <w:pPr>
      <w:spacing w:after="160"/>
    </w:pPr>
  </w:style>
  <w:style w:type="character" w:customStyle="1" w:styleId="BodyTextChar">
    <w:name w:val="Body Text Char"/>
    <w:basedOn w:val="DefaultParagraphFont"/>
    <w:link w:val="BodyText"/>
    <w:rsid w:val="00C44ED5"/>
    <w:rPr>
      <w:rFonts w:ascii="Century Gothic" w:hAnsi="Century Gothic" w:cs="Times New Roman"/>
      <w:sz w:val="20"/>
      <w:szCs w:val="24"/>
    </w:rPr>
  </w:style>
  <w:style w:type="paragraph" w:styleId="Subtitle">
    <w:name w:val="Subtitle"/>
    <w:basedOn w:val="Normal"/>
    <w:next w:val="Normal"/>
    <w:link w:val="SubtitleChar"/>
    <w:autoRedefine/>
    <w:uiPriority w:val="11"/>
    <w:rsid w:val="00E50D86"/>
    <w:pPr>
      <w:numPr>
        <w:ilvl w:val="1"/>
      </w:numPr>
    </w:pPr>
    <w:rPr>
      <w:rFonts w:eastAsiaTheme="majorEastAsia" w:cstheme="majorBidi"/>
      <w:i/>
      <w:iCs/>
      <w:color w:val="4F81BD" w:themeColor="accent1"/>
      <w:spacing w:val="15"/>
      <w:sz w:val="24"/>
    </w:rPr>
  </w:style>
  <w:style w:type="character" w:customStyle="1" w:styleId="SubtitleChar">
    <w:name w:val="Subtitle Char"/>
    <w:basedOn w:val="DefaultParagraphFont"/>
    <w:link w:val="Subtitle"/>
    <w:uiPriority w:val="11"/>
    <w:rsid w:val="00E50D86"/>
    <w:rPr>
      <w:rFonts w:ascii="Century Gothic" w:eastAsiaTheme="majorEastAsia" w:hAnsi="Century Gothic" w:cstheme="majorBidi"/>
      <w:i/>
      <w:iCs/>
      <w:color w:val="4F81BD" w:themeColor="accent1"/>
      <w:spacing w:val="15"/>
      <w:sz w:val="24"/>
      <w:szCs w:val="24"/>
    </w:rPr>
  </w:style>
  <w:style w:type="paragraph" w:styleId="IntenseQuote">
    <w:name w:val="Intense Quote"/>
    <w:basedOn w:val="Normal"/>
    <w:next w:val="Normal"/>
    <w:link w:val="IntenseQuoteChar"/>
    <w:uiPriority w:val="60"/>
    <w:qFormat/>
    <w:rsid w:val="0014027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60"/>
    <w:rsid w:val="00140275"/>
    <w:rPr>
      <w:rFonts w:ascii="Century Gothic" w:hAnsi="Century Gothic" w:cs="Times New Roman"/>
      <w:b/>
      <w:bCs/>
      <w:i/>
      <w:iCs/>
      <w:color w:val="4F81BD" w:themeColor="accent1"/>
      <w:sz w:val="20"/>
      <w:szCs w:val="24"/>
    </w:rPr>
  </w:style>
  <w:style w:type="paragraph" w:customStyle="1" w:styleId="UPPERCASESectionHeader">
    <w:name w:val="UPPERCASE Section Header"/>
    <w:basedOn w:val="BodyText"/>
    <w:qFormat/>
    <w:rsid w:val="0027096F"/>
    <w:pPr>
      <w:spacing w:before="240"/>
    </w:pPr>
    <w:rPr>
      <w:caps/>
      <w:szCs w:val="18"/>
    </w:rPr>
  </w:style>
  <w:style w:type="paragraph" w:styleId="Header">
    <w:name w:val="header"/>
    <w:basedOn w:val="Normal"/>
    <w:link w:val="HeaderChar"/>
    <w:uiPriority w:val="99"/>
    <w:unhideWhenUsed/>
    <w:rsid w:val="00DB04A7"/>
    <w:pPr>
      <w:tabs>
        <w:tab w:val="center" w:pos="4680"/>
        <w:tab w:val="right" w:pos="9360"/>
      </w:tabs>
    </w:pPr>
  </w:style>
  <w:style w:type="character" w:customStyle="1" w:styleId="HeaderChar">
    <w:name w:val="Header Char"/>
    <w:basedOn w:val="DefaultParagraphFont"/>
    <w:link w:val="Header"/>
    <w:uiPriority w:val="99"/>
    <w:rsid w:val="00DB04A7"/>
    <w:rPr>
      <w:rFonts w:ascii="Century Gothic" w:eastAsia="Times New Roman" w:hAnsi="Century Gothic" w:cs="Times New Roman"/>
      <w:sz w:val="20"/>
      <w:szCs w:val="24"/>
    </w:rPr>
  </w:style>
  <w:style w:type="paragraph" w:styleId="Footer">
    <w:name w:val="footer"/>
    <w:basedOn w:val="Normal"/>
    <w:link w:val="FooterChar"/>
    <w:uiPriority w:val="99"/>
    <w:unhideWhenUsed/>
    <w:rsid w:val="004F4E74"/>
    <w:pPr>
      <w:tabs>
        <w:tab w:val="center" w:pos="4680"/>
        <w:tab w:val="right" w:pos="9360"/>
      </w:tabs>
    </w:pPr>
    <w:rPr>
      <w:sz w:val="16"/>
    </w:rPr>
  </w:style>
  <w:style w:type="character" w:customStyle="1" w:styleId="FooterChar">
    <w:name w:val="Footer Char"/>
    <w:basedOn w:val="DefaultParagraphFont"/>
    <w:link w:val="Footer"/>
    <w:uiPriority w:val="99"/>
    <w:rsid w:val="004F4E74"/>
    <w:rPr>
      <w:rFonts w:ascii="Century Gothic" w:eastAsia="Times New Roman" w:hAnsi="Century Gothic" w:cs="Times New Roman"/>
      <w:sz w:val="16"/>
      <w:szCs w:val="24"/>
    </w:rPr>
  </w:style>
  <w:style w:type="paragraph" w:styleId="BalloonText">
    <w:name w:val="Balloon Text"/>
    <w:basedOn w:val="Normal"/>
    <w:link w:val="BalloonTextChar"/>
    <w:uiPriority w:val="99"/>
    <w:semiHidden/>
    <w:unhideWhenUsed/>
    <w:rsid w:val="001302AD"/>
    <w:rPr>
      <w:rFonts w:ascii="Tahoma" w:hAnsi="Tahoma" w:cs="Tahoma"/>
      <w:sz w:val="16"/>
      <w:szCs w:val="16"/>
    </w:rPr>
  </w:style>
  <w:style w:type="character" w:customStyle="1" w:styleId="BalloonTextChar">
    <w:name w:val="Balloon Text Char"/>
    <w:basedOn w:val="DefaultParagraphFont"/>
    <w:link w:val="BalloonText"/>
    <w:uiPriority w:val="99"/>
    <w:semiHidden/>
    <w:rsid w:val="001302AD"/>
    <w:rPr>
      <w:rFonts w:ascii="Tahoma" w:eastAsia="Times New Roman" w:hAnsi="Tahoma" w:cs="Tahoma"/>
      <w:sz w:val="16"/>
      <w:szCs w:val="16"/>
    </w:rPr>
  </w:style>
  <w:style w:type="paragraph" w:customStyle="1" w:styleId="BULLET">
    <w:name w:val="BULLET"/>
    <w:basedOn w:val="Normal"/>
    <w:qFormat/>
    <w:rsid w:val="002000AA"/>
    <w:pPr>
      <w:widowControl w:val="0"/>
      <w:numPr>
        <w:numId w:val="4"/>
      </w:numPr>
      <w:tabs>
        <w:tab w:val="clear" w:pos="1368"/>
      </w:tabs>
      <w:spacing w:before="120" w:after="120"/>
      <w:ind w:left="1080"/>
      <w:jc w:val="both"/>
    </w:pPr>
  </w:style>
  <w:style w:type="table" w:styleId="TableGrid">
    <w:name w:val="Table Grid"/>
    <w:basedOn w:val="TableNormal"/>
    <w:rsid w:val="00B148C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592D"/>
    <w:pPr>
      <w:spacing w:after="0" w:line="240" w:lineRule="auto"/>
    </w:pPr>
    <w:rPr>
      <w:rFonts w:ascii="Times New Roman" w:hAnsi="Times New Roman" w:cs="Times New Roman"/>
      <w:sz w:val="24"/>
      <w:szCs w:val="24"/>
    </w:rPr>
  </w:style>
  <w:style w:type="paragraph" w:styleId="Quote">
    <w:name w:val="Quote"/>
    <w:aliases w:val="Quote-italics"/>
    <w:basedOn w:val="IntenseQuote"/>
    <w:next w:val="Normal"/>
    <w:link w:val="QuoteChar"/>
    <w:autoRedefine/>
    <w:uiPriority w:val="29"/>
    <w:rsid w:val="00A1179C"/>
    <w:rPr>
      <w:rFonts w:eastAsiaTheme="majorEastAsia"/>
    </w:rPr>
  </w:style>
  <w:style w:type="character" w:customStyle="1" w:styleId="QuoteChar">
    <w:name w:val="Quote Char"/>
    <w:aliases w:val="Quote-italics Char"/>
    <w:basedOn w:val="DefaultParagraphFont"/>
    <w:link w:val="Quote"/>
    <w:uiPriority w:val="29"/>
    <w:rsid w:val="00A1179C"/>
    <w:rPr>
      <w:rFonts w:ascii="Century Gothic" w:eastAsiaTheme="majorEastAsia" w:hAnsi="Century Gothic" w:cs="Times New Roman"/>
      <w:b/>
      <w:bCs/>
      <w:i/>
      <w:iCs/>
      <w:color w:val="4F81BD" w:themeColor="accent1"/>
      <w:sz w:val="20"/>
      <w:szCs w:val="24"/>
    </w:rPr>
  </w:style>
  <w:style w:type="paragraph" w:styleId="ListBullet">
    <w:name w:val="List Bullet"/>
    <w:aliases w:val="BULLET 2"/>
    <w:basedOn w:val="Normal"/>
    <w:next w:val="ChartBulletedList"/>
    <w:qFormat/>
    <w:rsid w:val="00DB62C5"/>
    <w:pPr>
      <w:numPr>
        <w:numId w:val="8"/>
      </w:numPr>
      <w:overflowPunct w:val="0"/>
      <w:autoSpaceDE w:val="0"/>
      <w:autoSpaceDN w:val="0"/>
      <w:adjustRightInd w:val="0"/>
      <w:spacing w:after="120"/>
      <w:ind w:right="1080"/>
      <w:jc w:val="both"/>
      <w:textAlignment w:val="baseline"/>
    </w:pPr>
    <w:rPr>
      <w:szCs w:val="20"/>
    </w:rPr>
  </w:style>
  <w:style w:type="character" w:styleId="Strong">
    <w:name w:val="Strong"/>
    <w:aliases w:val="BOLD type"/>
    <w:basedOn w:val="DefaultParagraphFont"/>
    <w:uiPriority w:val="22"/>
    <w:qFormat/>
    <w:rsid w:val="009C4020"/>
    <w:rPr>
      <w:rFonts w:ascii="Century Gothic" w:eastAsia="Times New Roman" w:hAnsi="Century Gothic" w:cs="Times New Roman"/>
      <w:b/>
      <w:bCs/>
      <w:sz w:val="20"/>
      <w:szCs w:val="20"/>
    </w:rPr>
  </w:style>
  <w:style w:type="table" w:customStyle="1" w:styleId="TableGrid1">
    <w:name w:val="Table Grid1"/>
    <w:basedOn w:val="TableNormal"/>
    <w:next w:val="TableGrid"/>
    <w:rsid w:val="00CD1405"/>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21FDA"/>
    <w:rPr>
      <w:rFonts w:ascii="Century Gothic" w:eastAsiaTheme="majorEastAsia" w:hAnsi="Century Gothic" w:cstheme="majorBidi"/>
      <w:bCs/>
      <w:caps/>
      <w:sz w:val="20"/>
      <w:szCs w:val="24"/>
    </w:rPr>
  </w:style>
  <w:style w:type="paragraph" w:customStyle="1" w:styleId="BulletNumber">
    <w:name w:val="Bullet Number"/>
    <w:basedOn w:val="BULLET"/>
    <w:qFormat/>
    <w:rsid w:val="002000AA"/>
    <w:pPr>
      <w:numPr>
        <w:numId w:val="5"/>
      </w:numPr>
    </w:pPr>
  </w:style>
  <w:style w:type="paragraph" w:customStyle="1" w:styleId="BulletCheck">
    <w:name w:val="Bullet Check"/>
    <w:basedOn w:val="BULLET"/>
    <w:qFormat/>
    <w:rsid w:val="008651E4"/>
    <w:pPr>
      <w:numPr>
        <w:numId w:val="6"/>
      </w:numPr>
    </w:pPr>
  </w:style>
  <w:style w:type="character" w:styleId="SubtleReference">
    <w:name w:val="Subtle Reference"/>
    <w:basedOn w:val="DefaultParagraphFont"/>
    <w:uiPriority w:val="31"/>
    <w:rsid w:val="00760B64"/>
    <w:rPr>
      <w:smallCaps/>
      <w:color w:val="C0504D" w:themeColor="accent2"/>
      <w:u w:val="single"/>
    </w:rPr>
  </w:style>
  <w:style w:type="character" w:styleId="BookTitle">
    <w:name w:val="Book Title"/>
    <w:uiPriority w:val="33"/>
    <w:rsid w:val="00060FDA"/>
    <w:rPr>
      <w:sz w:val="32"/>
    </w:rPr>
  </w:style>
  <w:style w:type="paragraph" w:styleId="TOC2">
    <w:name w:val="toc 2"/>
    <w:basedOn w:val="Normal"/>
    <w:next w:val="Normal"/>
    <w:autoRedefine/>
    <w:uiPriority w:val="39"/>
    <w:unhideWhenUsed/>
    <w:qFormat/>
    <w:rsid w:val="00977657"/>
    <w:pPr>
      <w:tabs>
        <w:tab w:val="left" w:pos="880"/>
        <w:tab w:val="right" w:leader="dot" w:pos="8640"/>
      </w:tabs>
      <w:spacing w:after="100"/>
      <w:ind w:left="432" w:hanging="432"/>
    </w:pPr>
    <w:rPr>
      <w:rFonts w:eastAsiaTheme="majorEastAsia"/>
      <w:noProof/>
      <w:color w:val="000000" w:themeColor="text1"/>
      <w:lang w:eastAsia="ja-JP"/>
    </w:rPr>
  </w:style>
  <w:style w:type="paragraph" w:styleId="TOCHeading">
    <w:name w:val="TOC Heading"/>
    <w:basedOn w:val="TOC1"/>
    <w:next w:val="Normal"/>
    <w:uiPriority w:val="39"/>
    <w:unhideWhenUsed/>
    <w:qFormat/>
    <w:rsid w:val="00D47596"/>
    <w:pPr>
      <w:spacing w:before="480" w:after="0"/>
      <w:ind w:left="0" w:firstLine="0"/>
    </w:pPr>
    <w:rPr>
      <w:color w:val="1F497D" w:themeColor="text2"/>
      <w:sz w:val="32"/>
    </w:rPr>
  </w:style>
  <w:style w:type="paragraph" w:styleId="TOC3">
    <w:name w:val="toc 3"/>
    <w:basedOn w:val="Normal"/>
    <w:next w:val="Normal"/>
    <w:autoRedefine/>
    <w:uiPriority w:val="39"/>
    <w:semiHidden/>
    <w:unhideWhenUsed/>
    <w:qFormat/>
    <w:rsid w:val="0027096F"/>
    <w:pPr>
      <w:spacing w:after="100" w:line="276" w:lineRule="auto"/>
      <w:ind w:left="440"/>
    </w:pPr>
    <w:rPr>
      <w:rFonts w:asciiTheme="minorHAnsi" w:eastAsiaTheme="minorEastAsia" w:hAnsiTheme="minorHAnsi" w:cstheme="minorBidi"/>
      <w:sz w:val="22"/>
      <w:szCs w:val="22"/>
      <w:lang w:eastAsia="ja-JP"/>
    </w:rPr>
  </w:style>
  <w:style w:type="character" w:styleId="PageNumber">
    <w:name w:val="page number"/>
    <w:rsid w:val="00B26FFB"/>
    <w:rPr>
      <w:rFonts w:cs="Times New Roman"/>
    </w:rPr>
  </w:style>
  <w:style w:type="paragraph" w:customStyle="1" w:styleId="FooterSatuit">
    <w:name w:val="Footer Satuit"/>
    <w:basedOn w:val="BodyText"/>
    <w:link w:val="FooterSatuitChar"/>
    <w:qFormat/>
    <w:rsid w:val="0027096F"/>
    <w:pPr>
      <w:spacing w:after="40"/>
    </w:pPr>
    <w:rPr>
      <w:sz w:val="16"/>
      <w:szCs w:val="16"/>
    </w:rPr>
  </w:style>
  <w:style w:type="character" w:customStyle="1" w:styleId="FooterSatuitChar">
    <w:name w:val="Footer Satuit Char"/>
    <w:basedOn w:val="BodyTextChar"/>
    <w:link w:val="FooterSatuit"/>
    <w:rsid w:val="00770229"/>
    <w:rPr>
      <w:rFonts w:ascii="Century Gothic" w:hAnsi="Century Gothic" w:cs="Times New Roman"/>
      <w:sz w:val="16"/>
      <w:szCs w:val="16"/>
    </w:rPr>
  </w:style>
  <w:style w:type="character" w:styleId="CommentReference">
    <w:name w:val="annotation reference"/>
    <w:basedOn w:val="DefaultParagraphFont"/>
    <w:uiPriority w:val="99"/>
    <w:semiHidden/>
    <w:unhideWhenUsed/>
    <w:rsid w:val="008D7B4B"/>
    <w:rPr>
      <w:sz w:val="16"/>
      <w:szCs w:val="16"/>
    </w:rPr>
  </w:style>
  <w:style w:type="paragraph" w:styleId="CommentText">
    <w:name w:val="annotation text"/>
    <w:basedOn w:val="Normal"/>
    <w:link w:val="CommentTextChar"/>
    <w:uiPriority w:val="99"/>
    <w:semiHidden/>
    <w:unhideWhenUsed/>
    <w:rsid w:val="008D7B4B"/>
    <w:rPr>
      <w:szCs w:val="20"/>
    </w:rPr>
  </w:style>
  <w:style w:type="character" w:customStyle="1" w:styleId="CommentTextChar">
    <w:name w:val="Comment Text Char"/>
    <w:basedOn w:val="DefaultParagraphFont"/>
    <w:link w:val="CommentText"/>
    <w:uiPriority w:val="99"/>
    <w:semiHidden/>
    <w:rsid w:val="008D7B4B"/>
    <w:rPr>
      <w:rFonts w:ascii="Century Gothic" w:eastAsia="Times New Roman" w:hAnsi="Century Gothic" w:cs="Times New Roman"/>
      <w:sz w:val="20"/>
      <w:szCs w:val="20"/>
    </w:rPr>
  </w:style>
  <w:style w:type="paragraph" w:styleId="CommentSubject">
    <w:name w:val="annotation subject"/>
    <w:basedOn w:val="CommentText"/>
    <w:next w:val="CommentText"/>
    <w:link w:val="CommentSubjectChar"/>
    <w:uiPriority w:val="99"/>
    <w:semiHidden/>
    <w:unhideWhenUsed/>
    <w:rsid w:val="008D7B4B"/>
    <w:rPr>
      <w:b/>
      <w:bCs/>
    </w:rPr>
  </w:style>
  <w:style w:type="character" w:customStyle="1" w:styleId="CommentSubjectChar">
    <w:name w:val="Comment Subject Char"/>
    <w:basedOn w:val="CommentTextChar"/>
    <w:link w:val="CommentSubject"/>
    <w:uiPriority w:val="99"/>
    <w:semiHidden/>
    <w:rsid w:val="008D7B4B"/>
    <w:rPr>
      <w:rFonts w:ascii="Century Gothic" w:eastAsia="Times New Roman" w:hAnsi="Century Gothic" w:cs="Times New Roman"/>
      <w:b/>
      <w:bCs/>
      <w:sz w:val="20"/>
      <w:szCs w:val="20"/>
    </w:rPr>
  </w:style>
  <w:style w:type="paragraph" w:styleId="ListParagraph">
    <w:name w:val="List Paragraph"/>
    <w:basedOn w:val="Normal"/>
    <w:uiPriority w:val="34"/>
    <w:rsid w:val="002E1D31"/>
    <w:pPr>
      <w:ind w:left="720"/>
      <w:contextualSpacing/>
    </w:pPr>
  </w:style>
  <w:style w:type="paragraph" w:customStyle="1" w:styleId="Heading1">
    <w:name w:val="Heading1"/>
    <w:basedOn w:val="ListParagraph"/>
    <w:rsid w:val="009C4020"/>
    <w:pPr>
      <w:numPr>
        <w:numId w:val="1"/>
      </w:numPr>
      <w:ind w:left="360"/>
    </w:pPr>
    <w:rPr>
      <w:caps/>
      <w:color w:val="1F497D" w:themeColor="text2"/>
      <w:sz w:val="32"/>
    </w:rPr>
  </w:style>
  <w:style w:type="character" w:customStyle="1" w:styleId="Heading4Char">
    <w:name w:val="Heading 4 Char"/>
    <w:basedOn w:val="DefaultParagraphFont"/>
    <w:link w:val="Heading4"/>
    <w:uiPriority w:val="9"/>
    <w:rsid w:val="005F0F86"/>
    <w:rPr>
      <w:rFonts w:ascii="Century Gothic" w:eastAsiaTheme="majorEastAsia" w:hAnsi="Century Gothic" w:cstheme="majorBidi"/>
      <w:iCs/>
      <w:color w:val="365F91" w:themeColor="accent1" w:themeShade="BF"/>
      <w:sz w:val="28"/>
      <w:szCs w:val="24"/>
    </w:rPr>
  </w:style>
  <w:style w:type="character" w:customStyle="1" w:styleId="Heading5Char">
    <w:name w:val="Heading 5 Char"/>
    <w:basedOn w:val="DefaultParagraphFont"/>
    <w:link w:val="Heading5"/>
    <w:uiPriority w:val="9"/>
    <w:semiHidden/>
    <w:rsid w:val="002E1D31"/>
    <w:rPr>
      <w:rFonts w:asciiTheme="majorHAnsi" w:eastAsiaTheme="majorEastAsia" w:hAnsiTheme="majorHAnsi" w:cstheme="majorBidi"/>
      <w:color w:val="365F91" w:themeColor="accent1" w:themeShade="BF"/>
      <w:sz w:val="20"/>
      <w:szCs w:val="24"/>
    </w:rPr>
  </w:style>
  <w:style w:type="character" w:customStyle="1" w:styleId="Heading6Char">
    <w:name w:val="Heading 6 Char"/>
    <w:basedOn w:val="DefaultParagraphFont"/>
    <w:link w:val="Heading6"/>
    <w:uiPriority w:val="9"/>
    <w:semiHidden/>
    <w:rsid w:val="002E1D31"/>
    <w:rPr>
      <w:rFonts w:asciiTheme="majorHAnsi" w:eastAsiaTheme="majorEastAsia" w:hAnsiTheme="majorHAnsi" w:cstheme="majorBidi"/>
      <w:color w:val="243F60" w:themeColor="accent1" w:themeShade="7F"/>
      <w:sz w:val="20"/>
      <w:szCs w:val="24"/>
    </w:rPr>
  </w:style>
  <w:style w:type="character" w:customStyle="1" w:styleId="Heading7Char">
    <w:name w:val="Heading 7 Char"/>
    <w:basedOn w:val="DefaultParagraphFont"/>
    <w:link w:val="Heading7"/>
    <w:uiPriority w:val="9"/>
    <w:semiHidden/>
    <w:rsid w:val="002E1D31"/>
    <w:rPr>
      <w:rFonts w:asciiTheme="majorHAnsi" w:eastAsiaTheme="majorEastAsia" w:hAnsiTheme="majorHAnsi" w:cstheme="majorBidi"/>
      <w:i/>
      <w:iCs/>
      <w:color w:val="243F60" w:themeColor="accent1" w:themeShade="7F"/>
      <w:sz w:val="20"/>
      <w:szCs w:val="24"/>
    </w:rPr>
  </w:style>
  <w:style w:type="character" w:customStyle="1" w:styleId="Heading8Char">
    <w:name w:val="Heading 8 Char"/>
    <w:basedOn w:val="DefaultParagraphFont"/>
    <w:link w:val="Heading8"/>
    <w:uiPriority w:val="9"/>
    <w:semiHidden/>
    <w:rsid w:val="002E1D3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E1D31"/>
    <w:rPr>
      <w:rFonts w:asciiTheme="majorHAnsi" w:eastAsiaTheme="majorEastAsia" w:hAnsiTheme="majorHAnsi" w:cstheme="majorBidi"/>
      <w:i/>
      <w:iCs/>
      <w:color w:val="272727" w:themeColor="text1" w:themeTint="D8"/>
      <w:sz w:val="21"/>
      <w:szCs w:val="21"/>
    </w:rPr>
  </w:style>
  <w:style w:type="paragraph" w:customStyle="1" w:styleId="Heading30">
    <w:name w:val="Heading3"/>
    <w:basedOn w:val="Heading4"/>
    <w:link w:val="Heading3Char0"/>
    <w:rsid w:val="005F0F86"/>
  </w:style>
  <w:style w:type="character" w:customStyle="1" w:styleId="UNDERLINE">
    <w:name w:val="UNDERLINE"/>
    <w:basedOn w:val="DefaultParagraphFont"/>
    <w:uiPriority w:val="1"/>
    <w:qFormat/>
    <w:rsid w:val="0027096F"/>
    <w:rPr>
      <w:rFonts w:ascii="Century Gothic" w:hAnsi="Century Gothic"/>
      <w:sz w:val="20"/>
      <w:u w:val="single"/>
    </w:rPr>
  </w:style>
  <w:style w:type="character" w:customStyle="1" w:styleId="Heading3Char0">
    <w:name w:val="Heading3 Char"/>
    <w:basedOn w:val="Heading4Char"/>
    <w:link w:val="Heading30"/>
    <w:rsid w:val="005F0F86"/>
    <w:rPr>
      <w:rFonts w:ascii="Century Gothic" w:eastAsiaTheme="majorEastAsia" w:hAnsi="Century Gothic" w:cstheme="majorBidi"/>
      <w:iCs/>
      <w:color w:val="365F91" w:themeColor="accent1" w:themeShade="BF"/>
      <w:sz w:val="28"/>
      <w:szCs w:val="24"/>
    </w:rPr>
  </w:style>
  <w:style w:type="paragraph" w:customStyle="1" w:styleId="Italics">
    <w:name w:val="Italics"/>
    <w:basedOn w:val="BodyText"/>
    <w:link w:val="ItalicsChar"/>
    <w:qFormat/>
    <w:rsid w:val="0027096F"/>
    <w:rPr>
      <w:i/>
    </w:rPr>
  </w:style>
  <w:style w:type="character" w:customStyle="1" w:styleId="ItalicsChar">
    <w:name w:val="Italics Char"/>
    <w:basedOn w:val="BodyTextChar"/>
    <w:link w:val="Italics"/>
    <w:rsid w:val="005B331E"/>
    <w:rPr>
      <w:rFonts w:ascii="Century Gothic" w:hAnsi="Century Gothic" w:cs="Times New Roman"/>
      <w:i/>
      <w:sz w:val="20"/>
      <w:szCs w:val="24"/>
    </w:rPr>
  </w:style>
  <w:style w:type="paragraph" w:customStyle="1" w:styleId="IntenseQuote0">
    <w:name w:val="IntenseQuote"/>
    <w:basedOn w:val="BodyText"/>
    <w:link w:val="IntenseQuoteChar0"/>
    <w:rsid w:val="00770229"/>
    <w:pPr>
      <w:spacing w:before="200"/>
      <w:ind w:left="936" w:right="936"/>
      <w:jc w:val="both"/>
    </w:pPr>
    <w:rPr>
      <w:b/>
      <w:i/>
      <w:color w:val="4F81BD" w:themeColor="accent1"/>
    </w:rPr>
  </w:style>
  <w:style w:type="character" w:customStyle="1" w:styleId="IntenseQuoteChar0">
    <w:name w:val="IntenseQuote Char"/>
    <w:basedOn w:val="BodyTextChar"/>
    <w:link w:val="IntenseQuote0"/>
    <w:rsid w:val="00770229"/>
    <w:rPr>
      <w:rFonts w:ascii="Century Gothic" w:hAnsi="Century Gothic" w:cs="Times New Roman"/>
      <w:b/>
      <w:i/>
      <w:color w:val="4F81BD" w:themeColor="accent1"/>
      <w:sz w:val="18"/>
      <w:szCs w:val="24"/>
    </w:rPr>
  </w:style>
  <w:style w:type="paragraph" w:styleId="NoSpacing">
    <w:name w:val="No Spacing"/>
    <w:link w:val="NoSpacingChar"/>
    <w:uiPriority w:val="1"/>
    <w:qFormat/>
    <w:rsid w:val="0027096F"/>
    <w:pPr>
      <w:spacing w:after="0" w:line="240" w:lineRule="auto"/>
    </w:pPr>
    <w:rPr>
      <w:rFonts w:ascii="Century Gothic" w:eastAsiaTheme="minorEastAsia" w:hAnsi="Century Gothic"/>
      <w:sz w:val="20"/>
    </w:rPr>
  </w:style>
  <w:style w:type="character" w:customStyle="1" w:styleId="NoSpacingChar">
    <w:name w:val="No Spacing Char"/>
    <w:basedOn w:val="DefaultParagraphFont"/>
    <w:link w:val="NoSpacing"/>
    <w:uiPriority w:val="1"/>
    <w:rsid w:val="00BB32FC"/>
    <w:rPr>
      <w:rFonts w:ascii="Century Gothic" w:eastAsiaTheme="minorEastAsia" w:hAnsi="Century Gothic"/>
      <w:sz w:val="20"/>
    </w:rPr>
  </w:style>
  <w:style w:type="paragraph" w:customStyle="1" w:styleId="DocumentTitle">
    <w:name w:val="Document Title"/>
    <w:basedOn w:val="Normal"/>
    <w:link w:val="DocumentTitleChar"/>
    <w:qFormat/>
    <w:rsid w:val="0027096F"/>
    <w:rPr>
      <w:caps/>
      <w:color w:val="4F81BD"/>
      <w:sz w:val="48"/>
      <w:szCs w:val="56"/>
    </w:rPr>
  </w:style>
  <w:style w:type="paragraph" w:customStyle="1" w:styleId="ChartBulletedList">
    <w:name w:val="Chart Bulleted List"/>
    <w:basedOn w:val="Normal"/>
    <w:rsid w:val="00DB62C5"/>
    <w:pPr>
      <w:numPr>
        <w:numId w:val="7"/>
      </w:numPr>
      <w:tabs>
        <w:tab w:val="left" w:pos="0"/>
      </w:tabs>
      <w:spacing w:before="120" w:after="120"/>
      <w:ind w:left="1800" w:right="1440"/>
    </w:pPr>
  </w:style>
  <w:style w:type="character" w:customStyle="1" w:styleId="DocumentTitleChar">
    <w:name w:val="Document Title Char"/>
    <w:basedOn w:val="DefaultParagraphFont"/>
    <w:link w:val="DocumentTitle"/>
    <w:rsid w:val="003251A8"/>
    <w:rPr>
      <w:rFonts w:ascii="Century Gothic" w:hAnsi="Century Gothic" w:cs="Times New Roman"/>
      <w:caps/>
      <w:color w:val="4F81BD"/>
      <w:sz w:val="48"/>
      <w:szCs w:val="56"/>
    </w:rPr>
  </w:style>
  <w:style w:type="paragraph" w:customStyle="1" w:styleId="Heading20">
    <w:name w:val="Heading2"/>
    <w:basedOn w:val="BodyText"/>
    <w:rsid w:val="009C4020"/>
    <w:pPr>
      <w:numPr>
        <w:ilvl w:val="1"/>
        <w:numId w:val="2"/>
      </w:numPr>
      <w:ind w:left="360" w:firstLine="0"/>
    </w:pPr>
    <w:rPr>
      <w:rFonts w:eastAsiaTheme="majorEastAsia"/>
      <w:color w:val="4F81BD" w:themeColor="accent1"/>
      <w:sz w:val="28"/>
    </w:rPr>
  </w:style>
  <w:style w:type="paragraph" w:styleId="NormalWeb">
    <w:name w:val="Normal (Web)"/>
    <w:basedOn w:val="Normal"/>
    <w:uiPriority w:val="99"/>
    <w:unhideWhenUsed/>
    <w:rsid w:val="00EC4511"/>
    <w:pPr>
      <w:spacing w:before="100" w:beforeAutospacing="1" w:after="100" w:afterAutospacing="1"/>
    </w:pPr>
    <w:rPr>
      <w:rFonts w:ascii="Times New Roman" w:hAnsi="Times New Roman"/>
      <w:sz w:val="24"/>
    </w:rPr>
  </w:style>
  <w:style w:type="character" w:styleId="Emphasis">
    <w:name w:val="Emphasis"/>
    <w:basedOn w:val="DefaultParagraphFont"/>
    <w:uiPriority w:val="20"/>
    <w:qFormat/>
    <w:rsid w:val="00EC45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932">
      <w:bodyDiv w:val="1"/>
      <w:marLeft w:val="0"/>
      <w:marRight w:val="0"/>
      <w:marTop w:val="0"/>
      <w:marBottom w:val="0"/>
      <w:divBdr>
        <w:top w:val="none" w:sz="0" w:space="0" w:color="auto"/>
        <w:left w:val="none" w:sz="0" w:space="0" w:color="auto"/>
        <w:bottom w:val="none" w:sz="0" w:space="0" w:color="auto"/>
        <w:right w:val="none" w:sz="0" w:space="0" w:color="auto"/>
      </w:divBdr>
    </w:div>
    <w:div w:id="45645526">
      <w:bodyDiv w:val="1"/>
      <w:marLeft w:val="0"/>
      <w:marRight w:val="0"/>
      <w:marTop w:val="0"/>
      <w:marBottom w:val="0"/>
      <w:divBdr>
        <w:top w:val="none" w:sz="0" w:space="0" w:color="auto"/>
        <w:left w:val="none" w:sz="0" w:space="0" w:color="auto"/>
        <w:bottom w:val="none" w:sz="0" w:space="0" w:color="auto"/>
        <w:right w:val="none" w:sz="0" w:space="0" w:color="auto"/>
      </w:divBdr>
    </w:div>
    <w:div w:id="69932434">
      <w:bodyDiv w:val="1"/>
      <w:marLeft w:val="0"/>
      <w:marRight w:val="0"/>
      <w:marTop w:val="0"/>
      <w:marBottom w:val="0"/>
      <w:divBdr>
        <w:top w:val="none" w:sz="0" w:space="0" w:color="auto"/>
        <w:left w:val="none" w:sz="0" w:space="0" w:color="auto"/>
        <w:bottom w:val="none" w:sz="0" w:space="0" w:color="auto"/>
        <w:right w:val="none" w:sz="0" w:space="0" w:color="auto"/>
      </w:divBdr>
    </w:div>
    <w:div w:id="102304296">
      <w:bodyDiv w:val="1"/>
      <w:marLeft w:val="0"/>
      <w:marRight w:val="0"/>
      <w:marTop w:val="0"/>
      <w:marBottom w:val="0"/>
      <w:divBdr>
        <w:top w:val="none" w:sz="0" w:space="0" w:color="auto"/>
        <w:left w:val="none" w:sz="0" w:space="0" w:color="auto"/>
        <w:bottom w:val="none" w:sz="0" w:space="0" w:color="auto"/>
        <w:right w:val="none" w:sz="0" w:space="0" w:color="auto"/>
      </w:divBdr>
    </w:div>
    <w:div w:id="205946803">
      <w:bodyDiv w:val="1"/>
      <w:marLeft w:val="0"/>
      <w:marRight w:val="0"/>
      <w:marTop w:val="0"/>
      <w:marBottom w:val="0"/>
      <w:divBdr>
        <w:top w:val="none" w:sz="0" w:space="0" w:color="auto"/>
        <w:left w:val="none" w:sz="0" w:space="0" w:color="auto"/>
        <w:bottom w:val="none" w:sz="0" w:space="0" w:color="auto"/>
        <w:right w:val="none" w:sz="0" w:space="0" w:color="auto"/>
      </w:divBdr>
    </w:div>
    <w:div w:id="314338185">
      <w:bodyDiv w:val="1"/>
      <w:marLeft w:val="0"/>
      <w:marRight w:val="0"/>
      <w:marTop w:val="0"/>
      <w:marBottom w:val="0"/>
      <w:divBdr>
        <w:top w:val="none" w:sz="0" w:space="0" w:color="auto"/>
        <w:left w:val="none" w:sz="0" w:space="0" w:color="auto"/>
        <w:bottom w:val="none" w:sz="0" w:space="0" w:color="auto"/>
        <w:right w:val="none" w:sz="0" w:space="0" w:color="auto"/>
      </w:divBdr>
    </w:div>
    <w:div w:id="321743150">
      <w:bodyDiv w:val="1"/>
      <w:marLeft w:val="0"/>
      <w:marRight w:val="0"/>
      <w:marTop w:val="0"/>
      <w:marBottom w:val="0"/>
      <w:divBdr>
        <w:top w:val="none" w:sz="0" w:space="0" w:color="auto"/>
        <w:left w:val="none" w:sz="0" w:space="0" w:color="auto"/>
        <w:bottom w:val="none" w:sz="0" w:space="0" w:color="auto"/>
        <w:right w:val="none" w:sz="0" w:space="0" w:color="auto"/>
      </w:divBdr>
    </w:div>
    <w:div w:id="389424067">
      <w:bodyDiv w:val="1"/>
      <w:marLeft w:val="0"/>
      <w:marRight w:val="0"/>
      <w:marTop w:val="0"/>
      <w:marBottom w:val="0"/>
      <w:divBdr>
        <w:top w:val="none" w:sz="0" w:space="0" w:color="auto"/>
        <w:left w:val="none" w:sz="0" w:space="0" w:color="auto"/>
        <w:bottom w:val="none" w:sz="0" w:space="0" w:color="auto"/>
        <w:right w:val="none" w:sz="0" w:space="0" w:color="auto"/>
      </w:divBdr>
    </w:div>
    <w:div w:id="447622195">
      <w:bodyDiv w:val="1"/>
      <w:marLeft w:val="0"/>
      <w:marRight w:val="0"/>
      <w:marTop w:val="0"/>
      <w:marBottom w:val="0"/>
      <w:divBdr>
        <w:top w:val="none" w:sz="0" w:space="0" w:color="auto"/>
        <w:left w:val="none" w:sz="0" w:space="0" w:color="auto"/>
        <w:bottom w:val="none" w:sz="0" w:space="0" w:color="auto"/>
        <w:right w:val="none" w:sz="0" w:space="0" w:color="auto"/>
      </w:divBdr>
    </w:div>
    <w:div w:id="554391698">
      <w:bodyDiv w:val="1"/>
      <w:marLeft w:val="0"/>
      <w:marRight w:val="0"/>
      <w:marTop w:val="0"/>
      <w:marBottom w:val="0"/>
      <w:divBdr>
        <w:top w:val="none" w:sz="0" w:space="0" w:color="auto"/>
        <w:left w:val="none" w:sz="0" w:space="0" w:color="auto"/>
        <w:bottom w:val="none" w:sz="0" w:space="0" w:color="auto"/>
        <w:right w:val="none" w:sz="0" w:space="0" w:color="auto"/>
      </w:divBdr>
    </w:div>
    <w:div w:id="581061027">
      <w:bodyDiv w:val="1"/>
      <w:marLeft w:val="0"/>
      <w:marRight w:val="0"/>
      <w:marTop w:val="0"/>
      <w:marBottom w:val="0"/>
      <w:divBdr>
        <w:top w:val="none" w:sz="0" w:space="0" w:color="auto"/>
        <w:left w:val="none" w:sz="0" w:space="0" w:color="auto"/>
        <w:bottom w:val="none" w:sz="0" w:space="0" w:color="auto"/>
        <w:right w:val="none" w:sz="0" w:space="0" w:color="auto"/>
      </w:divBdr>
    </w:div>
    <w:div w:id="617294429">
      <w:bodyDiv w:val="1"/>
      <w:marLeft w:val="0"/>
      <w:marRight w:val="0"/>
      <w:marTop w:val="0"/>
      <w:marBottom w:val="0"/>
      <w:divBdr>
        <w:top w:val="none" w:sz="0" w:space="0" w:color="auto"/>
        <w:left w:val="none" w:sz="0" w:space="0" w:color="auto"/>
        <w:bottom w:val="none" w:sz="0" w:space="0" w:color="auto"/>
        <w:right w:val="none" w:sz="0" w:space="0" w:color="auto"/>
      </w:divBdr>
    </w:div>
    <w:div w:id="638538489">
      <w:bodyDiv w:val="1"/>
      <w:marLeft w:val="0"/>
      <w:marRight w:val="0"/>
      <w:marTop w:val="0"/>
      <w:marBottom w:val="0"/>
      <w:divBdr>
        <w:top w:val="none" w:sz="0" w:space="0" w:color="auto"/>
        <w:left w:val="none" w:sz="0" w:space="0" w:color="auto"/>
        <w:bottom w:val="none" w:sz="0" w:space="0" w:color="auto"/>
        <w:right w:val="none" w:sz="0" w:space="0" w:color="auto"/>
      </w:divBdr>
    </w:div>
    <w:div w:id="724061397">
      <w:bodyDiv w:val="1"/>
      <w:marLeft w:val="0"/>
      <w:marRight w:val="0"/>
      <w:marTop w:val="0"/>
      <w:marBottom w:val="0"/>
      <w:divBdr>
        <w:top w:val="none" w:sz="0" w:space="0" w:color="auto"/>
        <w:left w:val="none" w:sz="0" w:space="0" w:color="auto"/>
        <w:bottom w:val="none" w:sz="0" w:space="0" w:color="auto"/>
        <w:right w:val="none" w:sz="0" w:space="0" w:color="auto"/>
      </w:divBdr>
    </w:div>
    <w:div w:id="785852801">
      <w:bodyDiv w:val="1"/>
      <w:marLeft w:val="0"/>
      <w:marRight w:val="0"/>
      <w:marTop w:val="0"/>
      <w:marBottom w:val="0"/>
      <w:divBdr>
        <w:top w:val="none" w:sz="0" w:space="0" w:color="auto"/>
        <w:left w:val="none" w:sz="0" w:space="0" w:color="auto"/>
        <w:bottom w:val="none" w:sz="0" w:space="0" w:color="auto"/>
        <w:right w:val="none" w:sz="0" w:space="0" w:color="auto"/>
      </w:divBdr>
    </w:div>
    <w:div w:id="790562654">
      <w:bodyDiv w:val="1"/>
      <w:marLeft w:val="0"/>
      <w:marRight w:val="0"/>
      <w:marTop w:val="0"/>
      <w:marBottom w:val="0"/>
      <w:divBdr>
        <w:top w:val="none" w:sz="0" w:space="0" w:color="auto"/>
        <w:left w:val="none" w:sz="0" w:space="0" w:color="auto"/>
        <w:bottom w:val="none" w:sz="0" w:space="0" w:color="auto"/>
        <w:right w:val="none" w:sz="0" w:space="0" w:color="auto"/>
      </w:divBdr>
    </w:div>
    <w:div w:id="963076248">
      <w:bodyDiv w:val="1"/>
      <w:marLeft w:val="0"/>
      <w:marRight w:val="0"/>
      <w:marTop w:val="0"/>
      <w:marBottom w:val="0"/>
      <w:divBdr>
        <w:top w:val="none" w:sz="0" w:space="0" w:color="auto"/>
        <w:left w:val="none" w:sz="0" w:space="0" w:color="auto"/>
        <w:bottom w:val="none" w:sz="0" w:space="0" w:color="auto"/>
        <w:right w:val="none" w:sz="0" w:space="0" w:color="auto"/>
      </w:divBdr>
    </w:div>
    <w:div w:id="972835039">
      <w:bodyDiv w:val="1"/>
      <w:marLeft w:val="0"/>
      <w:marRight w:val="0"/>
      <w:marTop w:val="0"/>
      <w:marBottom w:val="0"/>
      <w:divBdr>
        <w:top w:val="none" w:sz="0" w:space="0" w:color="auto"/>
        <w:left w:val="none" w:sz="0" w:space="0" w:color="auto"/>
        <w:bottom w:val="none" w:sz="0" w:space="0" w:color="auto"/>
        <w:right w:val="none" w:sz="0" w:space="0" w:color="auto"/>
      </w:divBdr>
    </w:div>
    <w:div w:id="1011839116">
      <w:bodyDiv w:val="1"/>
      <w:marLeft w:val="0"/>
      <w:marRight w:val="0"/>
      <w:marTop w:val="0"/>
      <w:marBottom w:val="0"/>
      <w:divBdr>
        <w:top w:val="none" w:sz="0" w:space="0" w:color="auto"/>
        <w:left w:val="none" w:sz="0" w:space="0" w:color="auto"/>
        <w:bottom w:val="none" w:sz="0" w:space="0" w:color="auto"/>
        <w:right w:val="none" w:sz="0" w:space="0" w:color="auto"/>
      </w:divBdr>
    </w:div>
    <w:div w:id="1048917534">
      <w:bodyDiv w:val="1"/>
      <w:marLeft w:val="0"/>
      <w:marRight w:val="0"/>
      <w:marTop w:val="0"/>
      <w:marBottom w:val="0"/>
      <w:divBdr>
        <w:top w:val="none" w:sz="0" w:space="0" w:color="auto"/>
        <w:left w:val="none" w:sz="0" w:space="0" w:color="auto"/>
        <w:bottom w:val="none" w:sz="0" w:space="0" w:color="auto"/>
        <w:right w:val="none" w:sz="0" w:space="0" w:color="auto"/>
      </w:divBdr>
    </w:div>
    <w:div w:id="1112747597">
      <w:bodyDiv w:val="1"/>
      <w:marLeft w:val="0"/>
      <w:marRight w:val="0"/>
      <w:marTop w:val="0"/>
      <w:marBottom w:val="0"/>
      <w:divBdr>
        <w:top w:val="none" w:sz="0" w:space="0" w:color="auto"/>
        <w:left w:val="none" w:sz="0" w:space="0" w:color="auto"/>
        <w:bottom w:val="none" w:sz="0" w:space="0" w:color="auto"/>
        <w:right w:val="none" w:sz="0" w:space="0" w:color="auto"/>
      </w:divBdr>
    </w:div>
    <w:div w:id="1135561047">
      <w:bodyDiv w:val="1"/>
      <w:marLeft w:val="0"/>
      <w:marRight w:val="0"/>
      <w:marTop w:val="0"/>
      <w:marBottom w:val="0"/>
      <w:divBdr>
        <w:top w:val="none" w:sz="0" w:space="0" w:color="auto"/>
        <w:left w:val="none" w:sz="0" w:space="0" w:color="auto"/>
        <w:bottom w:val="none" w:sz="0" w:space="0" w:color="auto"/>
        <w:right w:val="none" w:sz="0" w:space="0" w:color="auto"/>
      </w:divBdr>
    </w:div>
    <w:div w:id="1191796527">
      <w:bodyDiv w:val="1"/>
      <w:marLeft w:val="0"/>
      <w:marRight w:val="0"/>
      <w:marTop w:val="0"/>
      <w:marBottom w:val="0"/>
      <w:divBdr>
        <w:top w:val="none" w:sz="0" w:space="0" w:color="auto"/>
        <w:left w:val="none" w:sz="0" w:space="0" w:color="auto"/>
        <w:bottom w:val="none" w:sz="0" w:space="0" w:color="auto"/>
        <w:right w:val="none" w:sz="0" w:space="0" w:color="auto"/>
      </w:divBdr>
    </w:div>
    <w:div w:id="1315255112">
      <w:bodyDiv w:val="1"/>
      <w:marLeft w:val="0"/>
      <w:marRight w:val="0"/>
      <w:marTop w:val="0"/>
      <w:marBottom w:val="0"/>
      <w:divBdr>
        <w:top w:val="none" w:sz="0" w:space="0" w:color="auto"/>
        <w:left w:val="none" w:sz="0" w:space="0" w:color="auto"/>
        <w:bottom w:val="none" w:sz="0" w:space="0" w:color="auto"/>
        <w:right w:val="none" w:sz="0" w:space="0" w:color="auto"/>
      </w:divBdr>
    </w:div>
    <w:div w:id="1378968203">
      <w:bodyDiv w:val="1"/>
      <w:marLeft w:val="0"/>
      <w:marRight w:val="0"/>
      <w:marTop w:val="0"/>
      <w:marBottom w:val="0"/>
      <w:divBdr>
        <w:top w:val="none" w:sz="0" w:space="0" w:color="auto"/>
        <w:left w:val="none" w:sz="0" w:space="0" w:color="auto"/>
        <w:bottom w:val="none" w:sz="0" w:space="0" w:color="auto"/>
        <w:right w:val="none" w:sz="0" w:space="0" w:color="auto"/>
      </w:divBdr>
    </w:div>
    <w:div w:id="1451631657">
      <w:bodyDiv w:val="1"/>
      <w:marLeft w:val="0"/>
      <w:marRight w:val="0"/>
      <w:marTop w:val="0"/>
      <w:marBottom w:val="0"/>
      <w:divBdr>
        <w:top w:val="none" w:sz="0" w:space="0" w:color="auto"/>
        <w:left w:val="none" w:sz="0" w:space="0" w:color="auto"/>
        <w:bottom w:val="none" w:sz="0" w:space="0" w:color="auto"/>
        <w:right w:val="none" w:sz="0" w:space="0" w:color="auto"/>
      </w:divBdr>
    </w:div>
    <w:div w:id="1493982067">
      <w:bodyDiv w:val="1"/>
      <w:marLeft w:val="0"/>
      <w:marRight w:val="0"/>
      <w:marTop w:val="0"/>
      <w:marBottom w:val="0"/>
      <w:divBdr>
        <w:top w:val="none" w:sz="0" w:space="0" w:color="auto"/>
        <w:left w:val="none" w:sz="0" w:space="0" w:color="auto"/>
        <w:bottom w:val="none" w:sz="0" w:space="0" w:color="auto"/>
        <w:right w:val="none" w:sz="0" w:space="0" w:color="auto"/>
      </w:divBdr>
    </w:div>
    <w:div w:id="1690178070">
      <w:bodyDiv w:val="1"/>
      <w:marLeft w:val="0"/>
      <w:marRight w:val="0"/>
      <w:marTop w:val="0"/>
      <w:marBottom w:val="0"/>
      <w:divBdr>
        <w:top w:val="none" w:sz="0" w:space="0" w:color="auto"/>
        <w:left w:val="none" w:sz="0" w:space="0" w:color="auto"/>
        <w:bottom w:val="none" w:sz="0" w:space="0" w:color="auto"/>
        <w:right w:val="none" w:sz="0" w:space="0" w:color="auto"/>
      </w:divBdr>
    </w:div>
    <w:div w:id="1767071473">
      <w:bodyDiv w:val="1"/>
      <w:marLeft w:val="0"/>
      <w:marRight w:val="0"/>
      <w:marTop w:val="0"/>
      <w:marBottom w:val="0"/>
      <w:divBdr>
        <w:top w:val="none" w:sz="0" w:space="0" w:color="auto"/>
        <w:left w:val="none" w:sz="0" w:space="0" w:color="auto"/>
        <w:bottom w:val="none" w:sz="0" w:space="0" w:color="auto"/>
        <w:right w:val="none" w:sz="0" w:space="0" w:color="auto"/>
      </w:divBdr>
    </w:div>
    <w:div w:id="1802268449">
      <w:bodyDiv w:val="1"/>
      <w:marLeft w:val="0"/>
      <w:marRight w:val="0"/>
      <w:marTop w:val="0"/>
      <w:marBottom w:val="0"/>
      <w:divBdr>
        <w:top w:val="none" w:sz="0" w:space="0" w:color="auto"/>
        <w:left w:val="none" w:sz="0" w:space="0" w:color="auto"/>
        <w:bottom w:val="none" w:sz="0" w:space="0" w:color="auto"/>
        <w:right w:val="none" w:sz="0" w:space="0" w:color="auto"/>
      </w:divBdr>
    </w:div>
    <w:div w:id="1829008666">
      <w:bodyDiv w:val="1"/>
      <w:marLeft w:val="0"/>
      <w:marRight w:val="0"/>
      <w:marTop w:val="0"/>
      <w:marBottom w:val="0"/>
      <w:divBdr>
        <w:top w:val="none" w:sz="0" w:space="0" w:color="auto"/>
        <w:left w:val="none" w:sz="0" w:space="0" w:color="auto"/>
        <w:bottom w:val="none" w:sz="0" w:space="0" w:color="auto"/>
        <w:right w:val="none" w:sz="0" w:space="0" w:color="auto"/>
      </w:divBdr>
    </w:div>
    <w:div w:id="1845126132">
      <w:bodyDiv w:val="1"/>
      <w:marLeft w:val="0"/>
      <w:marRight w:val="0"/>
      <w:marTop w:val="0"/>
      <w:marBottom w:val="0"/>
      <w:divBdr>
        <w:top w:val="none" w:sz="0" w:space="0" w:color="auto"/>
        <w:left w:val="none" w:sz="0" w:space="0" w:color="auto"/>
        <w:bottom w:val="none" w:sz="0" w:space="0" w:color="auto"/>
        <w:right w:val="none" w:sz="0" w:space="0" w:color="auto"/>
      </w:divBdr>
    </w:div>
    <w:div w:id="1865895702">
      <w:bodyDiv w:val="1"/>
      <w:marLeft w:val="0"/>
      <w:marRight w:val="0"/>
      <w:marTop w:val="0"/>
      <w:marBottom w:val="0"/>
      <w:divBdr>
        <w:top w:val="none" w:sz="0" w:space="0" w:color="auto"/>
        <w:left w:val="none" w:sz="0" w:space="0" w:color="auto"/>
        <w:bottom w:val="none" w:sz="0" w:space="0" w:color="auto"/>
        <w:right w:val="none" w:sz="0" w:space="0" w:color="auto"/>
      </w:divBdr>
    </w:div>
    <w:div w:id="1889299715">
      <w:bodyDiv w:val="1"/>
      <w:marLeft w:val="0"/>
      <w:marRight w:val="0"/>
      <w:marTop w:val="0"/>
      <w:marBottom w:val="0"/>
      <w:divBdr>
        <w:top w:val="none" w:sz="0" w:space="0" w:color="auto"/>
        <w:left w:val="none" w:sz="0" w:space="0" w:color="auto"/>
        <w:bottom w:val="none" w:sz="0" w:space="0" w:color="auto"/>
        <w:right w:val="none" w:sz="0" w:space="0" w:color="auto"/>
      </w:divBdr>
    </w:div>
    <w:div w:id="1900087985">
      <w:bodyDiv w:val="1"/>
      <w:marLeft w:val="0"/>
      <w:marRight w:val="0"/>
      <w:marTop w:val="0"/>
      <w:marBottom w:val="0"/>
      <w:divBdr>
        <w:top w:val="none" w:sz="0" w:space="0" w:color="auto"/>
        <w:left w:val="none" w:sz="0" w:space="0" w:color="auto"/>
        <w:bottom w:val="none" w:sz="0" w:space="0" w:color="auto"/>
        <w:right w:val="none" w:sz="0" w:space="0" w:color="auto"/>
      </w:divBdr>
    </w:div>
    <w:div w:id="208676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35DF2-B064-4A02-BFDF-AA9563754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documentation Title</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Title</dc:title>
  <dc:subject/>
  <dc:creator>Abate, Tyler</dc:creator>
  <cp:keywords/>
  <dc:description/>
  <cp:lastModifiedBy>Abate, Tyler</cp:lastModifiedBy>
  <cp:revision>3</cp:revision>
  <cp:lastPrinted>2017-09-05T19:24:00Z</cp:lastPrinted>
  <dcterms:created xsi:type="dcterms:W3CDTF">2020-09-15T17:39:00Z</dcterms:created>
  <dcterms:modified xsi:type="dcterms:W3CDTF">2020-09-16T19:48:00Z</dcterms:modified>
</cp:coreProperties>
</file>